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EEAF6" w:themeColor="accent5" w:themeTint="33"/>
  <w:body>
    <w:p w14:paraId="5D6299CD" w14:textId="29651DE8" w:rsidR="000E1759" w:rsidRDefault="000E1759"/>
    <w:p w14:paraId="44AA9CCB" w14:textId="77777777" w:rsidR="008A0238" w:rsidRDefault="008A0238"/>
    <w:p w14:paraId="26571A67" w14:textId="01CB13DA" w:rsidR="008A0238" w:rsidRDefault="008A0238"/>
    <w:p w14:paraId="73759F6B" w14:textId="3E7528BD" w:rsidR="008A0238" w:rsidRDefault="008A0238">
      <w:r>
        <w:rPr>
          <w:noProof/>
        </w:rPr>
        <w:drawing>
          <wp:anchor distT="0" distB="0" distL="114300" distR="114300" simplePos="0" relativeHeight="251658240" behindDoc="1" locked="0" layoutInCell="1" allowOverlap="1" wp14:anchorId="3B62B321" wp14:editId="73F97D00">
            <wp:simplePos x="0" y="0"/>
            <wp:positionH relativeFrom="column">
              <wp:posOffset>-213360</wp:posOffset>
            </wp:positionH>
            <wp:positionV relativeFrom="paragraph">
              <wp:posOffset>332105</wp:posOffset>
            </wp:positionV>
            <wp:extent cx="6205220" cy="1478280"/>
            <wp:effectExtent l="0" t="0" r="0" b="7620"/>
            <wp:wrapTight wrapText="bothSides">
              <wp:wrapPolygon edited="0">
                <wp:start x="9682" y="0"/>
                <wp:lineTo x="597" y="3619"/>
                <wp:lineTo x="464" y="6124"/>
                <wp:lineTo x="199" y="13361"/>
                <wp:lineTo x="199" y="15588"/>
                <wp:lineTo x="5438" y="17814"/>
                <wp:lineTo x="10610" y="17814"/>
                <wp:lineTo x="10941" y="21433"/>
                <wp:lineTo x="11472" y="21433"/>
                <wp:lineTo x="20291" y="21433"/>
                <wp:lineTo x="21419" y="21155"/>
                <wp:lineTo x="21286" y="13361"/>
                <wp:lineTo x="20955" y="8907"/>
                <wp:lineTo x="21021" y="7794"/>
                <wp:lineTo x="18833" y="5289"/>
                <wp:lineTo x="16910" y="4454"/>
                <wp:lineTo x="10146" y="0"/>
                <wp:lineTo x="9682"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205220" cy="1478280"/>
                    </a:xfrm>
                    <a:prstGeom prst="rect">
                      <a:avLst/>
                    </a:prstGeom>
                  </pic:spPr>
                </pic:pic>
              </a:graphicData>
            </a:graphic>
            <wp14:sizeRelH relativeFrom="margin">
              <wp14:pctWidth>0</wp14:pctWidth>
            </wp14:sizeRelH>
            <wp14:sizeRelV relativeFrom="margin">
              <wp14:pctHeight>0</wp14:pctHeight>
            </wp14:sizeRelV>
          </wp:anchor>
        </w:drawing>
      </w:r>
    </w:p>
    <w:p w14:paraId="61EA43ED" w14:textId="7568CAE9" w:rsidR="008A0238" w:rsidRDefault="008A0238"/>
    <w:p w14:paraId="7D93EEB9" w14:textId="6030DB4A" w:rsidR="008A0238" w:rsidRDefault="008A0238"/>
    <w:p w14:paraId="6600237A" w14:textId="270BE180" w:rsidR="008A0238" w:rsidRDefault="008A0238"/>
    <w:p w14:paraId="1DA58AC9" w14:textId="77777777" w:rsidR="008A0238" w:rsidRDefault="008A0238" w:rsidP="008A0238">
      <w:pPr>
        <w:jc w:val="center"/>
      </w:pPr>
    </w:p>
    <w:p w14:paraId="3A68AF22" w14:textId="497F3B20" w:rsidR="008A0238" w:rsidRPr="008A0238" w:rsidRDefault="008A0238" w:rsidP="008A0238">
      <w:pPr>
        <w:jc w:val="center"/>
        <w:rPr>
          <w:rFonts w:ascii="Century Gothic" w:hAnsi="Century Gothic"/>
          <w:sz w:val="20"/>
          <w:szCs w:val="20"/>
        </w:rPr>
      </w:pPr>
      <w:r w:rsidRPr="008A0238">
        <w:rPr>
          <w:rFonts w:ascii="Century Gothic" w:hAnsi="Century Gothic"/>
          <w:sz w:val="20"/>
          <w:szCs w:val="20"/>
        </w:rPr>
        <w:t>Equipping and empowering each young person to fulfil their potential and find their positive pathway in a safe environment.</w:t>
      </w:r>
    </w:p>
    <w:p w14:paraId="7C3EE3E4" w14:textId="00CE13AA" w:rsidR="008A0238" w:rsidRPr="008A0238" w:rsidRDefault="008A0238" w:rsidP="008A0238">
      <w:pPr>
        <w:jc w:val="center"/>
        <w:rPr>
          <w:rFonts w:ascii="Century Gothic" w:hAnsi="Century Gothic"/>
          <w:sz w:val="20"/>
          <w:szCs w:val="20"/>
        </w:rPr>
      </w:pPr>
      <w:r w:rsidRPr="008A0238">
        <w:rPr>
          <w:rFonts w:ascii="Century Gothic" w:hAnsi="Century Gothic"/>
          <w:sz w:val="20"/>
          <w:szCs w:val="20"/>
        </w:rPr>
        <w:t>We are committed to providing individualised care, education, and opportunity.</w:t>
      </w:r>
    </w:p>
    <w:p w14:paraId="00CD4D65" w14:textId="7000D61C" w:rsidR="008A0238" w:rsidRDefault="008A0238" w:rsidP="008A0238">
      <w:pPr>
        <w:jc w:val="center"/>
      </w:pPr>
    </w:p>
    <w:p w14:paraId="559625D2" w14:textId="77777777" w:rsidR="00736EC6" w:rsidRDefault="00736EC6" w:rsidP="008A0238">
      <w:pPr>
        <w:jc w:val="center"/>
      </w:pPr>
    </w:p>
    <w:p w14:paraId="77352BD1" w14:textId="216F1D65" w:rsidR="008A0238" w:rsidRPr="008A0238" w:rsidRDefault="008A0238" w:rsidP="008A0238">
      <w:pPr>
        <w:jc w:val="center"/>
        <w:rPr>
          <w:rFonts w:ascii="Century Gothic" w:hAnsi="Century Gothic"/>
        </w:rPr>
      </w:pPr>
    </w:p>
    <w:p w14:paraId="7C487725" w14:textId="7270D0C4" w:rsidR="008A0238" w:rsidRPr="008A0238" w:rsidRDefault="008A0238" w:rsidP="008A0238">
      <w:pPr>
        <w:jc w:val="center"/>
        <w:rPr>
          <w:rFonts w:ascii="Century Gothic" w:hAnsi="Century Gothic"/>
          <w:sz w:val="72"/>
          <w:szCs w:val="72"/>
        </w:rPr>
      </w:pPr>
      <w:r w:rsidRPr="008A0238">
        <w:rPr>
          <w:rFonts w:ascii="Century Gothic" w:hAnsi="Century Gothic"/>
          <w:sz w:val="72"/>
          <w:szCs w:val="72"/>
        </w:rPr>
        <w:t>Job Description</w:t>
      </w:r>
    </w:p>
    <w:p w14:paraId="2CC6EF45" w14:textId="77777777" w:rsidR="00F52EB1" w:rsidRDefault="00F52EB1" w:rsidP="008A0238">
      <w:pPr>
        <w:jc w:val="center"/>
        <w:rPr>
          <w:sz w:val="72"/>
          <w:szCs w:val="72"/>
        </w:rPr>
      </w:pPr>
      <w:r>
        <w:rPr>
          <w:sz w:val="72"/>
          <w:szCs w:val="72"/>
        </w:rPr>
        <w:t>Deputy Manager</w:t>
      </w:r>
    </w:p>
    <w:p w14:paraId="6ED421E6" w14:textId="6FE12EA2" w:rsidR="00CC526E" w:rsidRDefault="007A5999" w:rsidP="008A0238">
      <w:pPr>
        <w:jc w:val="center"/>
      </w:pPr>
      <w:r>
        <w:rPr>
          <w:noProof/>
        </w:rPr>
        <w:drawing>
          <wp:anchor distT="0" distB="0" distL="114300" distR="114300" simplePos="0" relativeHeight="251661312" behindDoc="1" locked="0" layoutInCell="1" allowOverlap="1" wp14:anchorId="41BE66F7" wp14:editId="275F2C94">
            <wp:simplePos x="0" y="0"/>
            <wp:positionH relativeFrom="column">
              <wp:posOffset>-642257</wp:posOffset>
            </wp:positionH>
            <wp:positionV relativeFrom="paragraph">
              <wp:posOffset>213179</wp:posOffset>
            </wp:positionV>
            <wp:extent cx="7009223" cy="33705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 cstate="print">
                      <a:alphaModFix amt="85000"/>
                      <a:extLst>
                        <a:ext uri="{28A0092B-C50C-407E-A947-70E740481C1C}">
                          <a14:useLocalDpi xmlns:a14="http://schemas.microsoft.com/office/drawing/2010/main" val="0"/>
                        </a:ext>
                      </a:extLst>
                    </a:blip>
                    <a:srcRect t="27962"/>
                    <a:stretch/>
                  </pic:blipFill>
                  <pic:spPr bwMode="auto">
                    <a:xfrm>
                      <a:off x="0" y="0"/>
                      <a:ext cx="7012288" cy="3372054"/>
                    </a:xfrm>
                    <a:prstGeom prst="rect">
                      <a:avLst/>
                    </a:prstGeom>
                    <a:noFill/>
                    <a:ln>
                      <a:noFill/>
                    </a:ln>
                    <a:effectLst>
                      <a:softEdge rad="508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BE9BA6" w14:textId="71EBB8F9" w:rsidR="00CC526E" w:rsidRDefault="00736EC6" w:rsidP="00736EC6">
      <w:pPr>
        <w:tabs>
          <w:tab w:val="left" w:pos="6552"/>
        </w:tabs>
      </w:pPr>
      <w:r>
        <w:tab/>
      </w:r>
    </w:p>
    <w:p w14:paraId="463FFCB6" w14:textId="77777777" w:rsidR="00736EC6" w:rsidRDefault="00736EC6" w:rsidP="00CC526E">
      <w:pPr>
        <w:rPr>
          <w:rFonts w:ascii="Century Gothic" w:hAnsi="Century Gothic"/>
          <w:b/>
          <w:bCs/>
          <w:sz w:val="24"/>
          <w:szCs w:val="24"/>
        </w:rPr>
      </w:pPr>
    </w:p>
    <w:p w14:paraId="57907D33" w14:textId="77777777" w:rsidR="00736EC6" w:rsidRDefault="00736EC6" w:rsidP="00CC526E">
      <w:pPr>
        <w:rPr>
          <w:rFonts w:ascii="Century Gothic" w:hAnsi="Century Gothic"/>
          <w:b/>
          <w:bCs/>
          <w:sz w:val="24"/>
          <w:szCs w:val="24"/>
        </w:rPr>
      </w:pPr>
    </w:p>
    <w:p w14:paraId="2DA25FD0" w14:textId="77777777" w:rsidR="00736EC6" w:rsidRDefault="00736EC6" w:rsidP="00CC526E">
      <w:pPr>
        <w:rPr>
          <w:rFonts w:ascii="Century Gothic" w:hAnsi="Century Gothic"/>
          <w:b/>
          <w:bCs/>
          <w:sz w:val="24"/>
          <w:szCs w:val="24"/>
        </w:rPr>
      </w:pPr>
    </w:p>
    <w:p w14:paraId="13DA3E3F" w14:textId="77777777" w:rsidR="00736EC6" w:rsidRDefault="00736EC6" w:rsidP="00CC526E">
      <w:pPr>
        <w:rPr>
          <w:rFonts w:ascii="Century Gothic" w:hAnsi="Century Gothic"/>
          <w:b/>
          <w:bCs/>
          <w:sz w:val="24"/>
          <w:szCs w:val="24"/>
        </w:rPr>
      </w:pPr>
    </w:p>
    <w:p w14:paraId="2C44225D" w14:textId="77777777" w:rsidR="00736EC6" w:rsidRDefault="00736EC6" w:rsidP="00CC526E">
      <w:pPr>
        <w:rPr>
          <w:rFonts w:ascii="Century Gothic" w:hAnsi="Century Gothic"/>
          <w:b/>
          <w:bCs/>
          <w:sz w:val="24"/>
          <w:szCs w:val="24"/>
        </w:rPr>
      </w:pPr>
    </w:p>
    <w:p w14:paraId="55C986D9" w14:textId="77777777" w:rsidR="00736EC6" w:rsidRDefault="00736EC6" w:rsidP="00CC526E">
      <w:pPr>
        <w:rPr>
          <w:rFonts w:ascii="Century Gothic" w:hAnsi="Century Gothic"/>
          <w:b/>
          <w:bCs/>
          <w:sz w:val="24"/>
          <w:szCs w:val="24"/>
        </w:rPr>
      </w:pPr>
    </w:p>
    <w:p w14:paraId="57E8642D" w14:textId="77777777" w:rsidR="00736EC6" w:rsidRDefault="00736EC6" w:rsidP="00CC526E">
      <w:pPr>
        <w:rPr>
          <w:rFonts w:ascii="Century Gothic" w:hAnsi="Century Gothic"/>
          <w:b/>
          <w:bCs/>
          <w:sz w:val="24"/>
          <w:szCs w:val="24"/>
        </w:rPr>
      </w:pPr>
    </w:p>
    <w:p w14:paraId="346A9A47" w14:textId="77777777" w:rsidR="00736EC6" w:rsidRDefault="00736EC6" w:rsidP="00CC526E">
      <w:pPr>
        <w:rPr>
          <w:rFonts w:ascii="Century Gothic" w:hAnsi="Century Gothic"/>
          <w:b/>
          <w:bCs/>
          <w:sz w:val="24"/>
          <w:szCs w:val="24"/>
        </w:rPr>
      </w:pPr>
    </w:p>
    <w:p w14:paraId="42882CFA" w14:textId="3A026A84" w:rsidR="00CC526E" w:rsidRPr="00452F11" w:rsidRDefault="00CC526E" w:rsidP="00CC526E">
      <w:pPr>
        <w:rPr>
          <w:rFonts w:ascii="Century Gothic" w:hAnsi="Century Gothic"/>
          <w:sz w:val="24"/>
          <w:szCs w:val="24"/>
        </w:rPr>
      </w:pPr>
      <w:r w:rsidRPr="00452F11">
        <w:rPr>
          <w:rFonts w:ascii="Century Gothic" w:hAnsi="Century Gothic"/>
          <w:b/>
          <w:bCs/>
          <w:sz w:val="24"/>
          <w:szCs w:val="24"/>
        </w:rPr>
        <w:lastRenderedPageBreak/>
        <w:t>Job Title:</w:t>
      </w:r>
      <w:r w:rsidRPr="00452F11">
        <w:rPr>
          <w:rFonts w:ascii="Century Gothic" w:hAnsi="Century Gothic"/>
          <w:sz w:val="24"/>
          <w:szCs w:val="24"/>
        </w:rPr>
        <w:t xml:space="preserve"> </w:t>
      </w:r>
      <w:r w:rsidR="00F52EB1">
        <w:rPr>
          <w:rFonts w:ascii="Century Gothic" w:hAnsi="Century Gothic"/>
          <w:sz w:val="24"/>
          <w:szCs w:val="24"/>
        </w:rPr>
        <w:t>Deputy Manager</w:t>
      </w:r>
    </w:p>
    <w:p w14:paraId="1CFE09D6" w14:textId="53D71596" w:rsidR="00CC526E" w:rsidRPr="00452F11" w:rsidRDefault="00CC526E" w:rsidP="00CC526E">
      <w:pPr>
        <w:rPr>
          <w:rFonts w:ascii="Century Gothic" w:hAnsi="Century Gothic"/>
          <w:sz w:val="24"/>
          <w:szCs w:val="24"/>
        </w:rPr>
      </w:pPr>
      <w:r w:rsidRPr="00452F11">
        <w:rPr>
          <w:rFonts w:ascii="Century Gothic" w:hAnsi="Century Gothic"/>
          <w:b/>
          <w:bCs/>
          <w:sz w:val="24"/>
          <w:szCs w:val="24"/>
        </w:rPr>
        <w:t>Responsible to:</w:t>
      </w:r>
      <w:r w:rsidRPr="00452F11">
        <w:rPr>
          <w:rFonts w:ascii="Century Gothic" w:hAnsi="Century Gothic"/>
          <w:sz w:val="24"/>
          <w:szCs w:val="24"/>
        </w:rPr>
        <w:t xml:space="preserve"> </w:t>
      </w:r>
      <w:r w:rsidR="00937BBF">
        <w:rPr>
          <w:rFonts w:ascii="Century Gothic" w:hAnsi="Century Gothic"/>
          <w:sz w:val="24"/>
          <w:szCs w:val="24"/>
        </w:rPr>
        <w:t>Manager of the Home</w:t>
      </w:r>
    </w:p>
    <w:p w14:paraId="493126C7" w14:textId="77777777" w:rsidR="00CC526E" w:rsidRPr="00452F11" w:rsidRDefault="00CC526E" w:rsidP="00CC526E">
      <w:pPr>
        <w:rPr>
          <w:rFonts w:ascii="Century Gothic" w:hAnsi="Century Gothic"/>
          <w:sz w:val="24"/>
          <w:szCs w:val="24"/>
        </w:rPr>
      </w:pPr>
    </w:p>
    <w:p w14:paraId="686EEB27" w14:textId="3805506A" w:rsidR="00CC526E" w:rsidRDefault="00CC526E" w:rsidP="00CC526E">
      <w:pPr>
        <w:rPr>
          <w:rFonts w:ascii="Century Gothic" w:hAnsi="Century Gothic"/>
          <w:b/>
          <w:bCs/>
          <w:color w:val="4472C4" w:themeColor="accent1"/>
          <w:sz w:val="24"/>
          <w:szCs w:val="24"/>
        </w:rPr>
      </w:pPr>
      <w:r w:rsidRPr="000E3FC0">
        <w:rPr>
          <w:rFonts w:ascii="Century Gothic" w:hAnsi="Century Gothic"/>
          <w:b/>
          <w:bCs/>
          <w:color w:val="4472C4" w:themeColor="accent1"/>
          <w:sz w:val="24"/>
          <w:szCs w:val="24"/>
        </w:rPr>
        <w:t>Job Purpose</w:t>
      </w:r>
    </w:p>
    <w:p w14:paraId="60937321" w14:textId="7B08E798" w:rsidR="00937BBF" w:rsidRPr="000E3FC0" w:rsidRDefault="00937BBF" w:rsidP="00937BBF">
      <w:pPr>
        <w:jc w:val="both"/>
        <w:rPr>
          <w:rFonts w:ascii="Century Gothic" w:hAnsi="Century Gothic"/>
          <w:b/>
          <w:bCs/>
          <w:color w:val="4472C4" w:themeColor="accent1"/>
          <w:sz w:val="24"/>
          <w:szCs w:val="24"/>
        </w:rPr>
      </w:pPr>
      <w:r w:rsidRPr="00937BBF">
        <w:rPr>
          <w:rFonts w:ascii="Century Gothic" w:hAnsi="Century Gothic"/>
        </w:rPr>
        <w:t>To be a part of a team offering a comprehensive residential service to children and young people, the aim being to ensure the physical, social and emotional care, and development of the young residents and the establishment.</w:t>
      </w:r>
    </w:p>
    <w:p w14:paraId="3A93F963" w14:textId="3D8A3B12" w:rsidR="00404188" w:rsidRDefault="00937BBF" w:rsidP="00CC526E">
      <w:pPr>
        <w:rPr>
          <w:rFonts w:ascii="Century Gothic" w:hAnsi="Century Gothic"/>
        </w:rPr>
      </w:pPr>
      <w:r>
        <w:rPr>
          <w:rFonts w:ascii="Century Gothic" w:hAnsi="Century Gothic"/>
        </w:rPr>
        <w:t xml:space="preserve">You will be caring for </w:t>
      </w:r>
      <w:r w:rsidR="001C0CDA">
        <w:rPr>
          <w:rFonts w:ascii="Century Gothic" w:hAnsi="Century Gothic"/>
        </w:rPr>
        <w:t xml:space="preserve">young people with </w:t>
      </w:r>
      <w:r w:rsidR="00DF0C32">
        <w:rPr>
          <w:rFonts w:ascii="Century Gothic" w:hAnsi="Century Gothic"/>
        </w:rPr>
        <w:t xml:space="preserve">Emotional Behaviour </w:t>
      </w:r>
      <w:r w:rsidR="001C0CDA">
        <w:rPr>
          <w:rFonts w:ascii="Century Gothic" w:hAnsi="Century Gothic"/>
        </w:rPr>
        <w:t xml:space="preserve">Difficulties </w:t>
      </w:r>
      <w:r w:rsidR="00DF0C32">
        <w:rPr>
          <w:rFonts w:ascii="Century Gothic" w:hAnsi="Century Gothic"/>
        </w:rPr>
        <w:t>and Learning Disabilities.</w:t>
      </w:r>
      <w:r w:rsidR="007C1B6A">
        <w:rPr>
          <w:rFonts w:ascii="Century Gothic" w:hAnsi="Century Gothic"/>
        </w:rPr>
        <w:t xml:space="preserve"> </w:t>
      </w:r>
    </w:p>
    <w:p w14:paraId="5112DF7A" w14:textId="362D2917" w:rsidR="00CC526E" w:rsidRPr="0090345E" w:rsidRDefault="00937BBF" w:rsidP="00CC526E">
      <w:pPr>
        <w:rPr>
          <w:rFonts w:ascii="Century Gothic" w:hAnsi="Century Gothic"/>
        </w:rPr>
      </w:pPr>
      <w:r>
        <w:rPr>
          <w:rFonts w:ascii="Century Gothic" w:hAnsi="Century Gothic"/>
        </w:rPr>
        <w:t>We use a</w:t>
      </w:r>
      <w:r w:rsidR="00725B29">
        <w:rPr>
          <w:rFonts w:ascii="Century Gothic" w:hAnsi="Century Gothic"/>
        </w:rPr>
        <w:t xml:space="preserve"> child</w:t>
      </w:r>
      <w:r w:rsidR="007C1B6A" w:rsidRPr="007C1B6A">
        <w:rPr>
          <w:rFonts w:ascii="Century Gothic" w:hAnsi="Century Gothic"/>
        </w:rPr>
        <w:t xml:space="preserve"> centred approach in which the </w:t>
      </w:r>
      <w:r w:rsidR="003D63D5" w:rsidRPr="007C1B6A">
        <w:rPr>
          <w:rFonts w:ascii="Century Gothic" w:hAnsi="Century Gothic"/>
        </w:rPr>
        <w:t>child</w:t>
      </w:r>
      <w:r w:rsidR="003D63D5">
        <w:rPr>
          <w:rFonts w:ascii="Century Gothic" w:hAnsi="Century Gothic"/>
        </w:rPr>
        <w:t>’s</w:t>
      </w:r>
      <w:r w:rsidR="003D63D5" w:rsidRPr="007C1B6A">
        <w:rPr>
          <w:rFonts w:ascii="Century Gothic" w:hAnsi="Century Gothic"/>
        </w:rPr>
        <w:t xml:space="preserve"> </w:t>
      </w:r>
      <w:r w:rsidR="003D63D5">
        <w:rPr>
          <w:rFonts w:ascii="Century Gothic" w:hAnsi="Century Gothic"/>
        </w:rPr>
        <w:t>wishes</w:t>
      </w:r>
      <w:r w:rsidR="007C1B6A">
        <w:rPr>
          <w:rFonts w:ascii="Century Gothic" w:hAnsi="Century Gothic"/>
        </w:rPr>
        <w:t xml:space="preserve"> and </w:t>
      </w:r>
      <w:r w:rsidR="007C1B6A" w:rsidRPr="007C1B6A">
        <w:rPr>
          <w:rFonts w:ascii="Century Gothic" w:hAnsi="Century Gothic"/>
        </w:rPr>
        <w:t>views</w:t>
      </w:r>
      <w:r w:rsidR="007C1B6A">
        <w:rPr>
          <w:rFonts w:ascii="Century Gothic" w:hAnsi="Century Gothic"/>
        </w:rPr>
        <w:t xml:space="preserve"> are listened to</w:t>
      </w:r>
      <w:r w:rsidR="000D1AA9">
        <w:rPr>
          <w:rFonts w:ascii="Century Gothic" w:hAnsi="Century Gothic"/>
        </w:rPr>
        <w:t xml:space="preserve"> and acted on. </w:t>
      </w:r>
      <w:r w:rsidR="001C0CDA">
        <w:rPr>
          <w:rFonts w:ascii="Century Gothic" w:hAnsi="Century Gothic"/>
        </w:rPr>
        <w:t xml:space="preserve"> You </w:t>
      </w:r>
      <w:r w:rsidR="007C1B6A">
        <w:rPr>
          <w:rFonts w:ascii="Century Gothic" w:hAnsi="Century Gothic"/>
        </w:rPr>
        <w:t>would be</w:t>
      </w:r>
      <w:r w:rsidR="00DF0C32">
        <w:rPr>
          <w:rFonts w:ascii="Century Gothic" w:hAnsi="Century Gothic"/>
        </w:rPr>
        <w:t xml:space="preserve"> </w:t>
      </w:r>
      <w:r w:rsidR="00725B29">
        <w:rPr>
          <w:rFonts w:ascii="Century Gothic" w:hAnsi="Century Gothic"/>
        </w:rPr>
        <w:t xml:space="preserve">an </w:t>
      </w:r>
      <w:r w:rsidR="00DF0C32">
        <w:rPr>
          <w:rFonts w:ascii="Century Gothic" w:hAnsi="Century Gothic"/>
        </w:rPr>
        <w:t>inspir</w:t>
      </w:r>
      <w:r w:rsidR="00725B29">
        <w:rPr>
          <w:rFonts w:ascii="Century Gothic" w:hAnsi="Century Gothic"/>
        </w:rPr>
        <w:t xml:space="preserve">ational </w:t>
      </w:r>
      <w:r>
        <w:rPr>
          <w:rFonts w:ascii="Century Gothic" w:hAnsi="Century Gothic"/>
        </w:rPr>
        <w:t>member</w:t>
      </w:r>
      <w:r w:rsidR="00725B29">
        <w:rPr>
          <w:rFonts w:ascii="Century Gothic" w:hAnsi="Century Gothic"/>
        </w:rPr>
        <w:t xml:space="preserve"> </w:t>
      </w:r>
      <w:r>
        <w:rPr>
          <w:rFonts w:ascii="Century Gothic" w:hAnsi="Century Gothic"/>
        </w:rPr>
        <w:t>of</w:t>
      </w:r>
      <w:r w:rsidR="00725B29">
        <w:rPr>
          <w:rFonts w:ascii="Century Gothic" w:hAnsi="Century Gothic"/>
        </w:rPr>
        <w:t xml:space="preserve"> </w:t>
      </w:r>
      <w:r w:rsidR="001C0CDA">
        <w:rPr>
          <w:rFonts w:ascii="Century Gothic" w:hAnsi="Century Gothic"/>
        </w:rPr>
        <w:t xml:space="preserve">your </w:t>
      </w:r>
      <w:r w:rsidR="00725B29">
        <w:rPr>
          <w:rFonts w:ascii="Century Gothic" w:hAnsi="Century Gothic"/>
        </w:rPr>
        <w:t xml:space="preserve">team </w:t>
      </w:r>
      <w:r w:rsidR="005013A1">
        <w:rPr>
          <w:rFonts w:ascii="Century Gothic" w:hAnsi="Century Gothic"/>
        </w:rPr>
        <w:t xml:space="preserve">and ensure outstanding care is </w:t>
      </w:r>
      <w:r w:rsidR="00893E96">
        <w:rPr>
          <w:rFonts w:ascii="Century Gothic" w:hAnsi="Century Gothic"/>
        </w:rPr>
        <w:t>always provided</w:t>
      </w:r>
      <w:r w:rsidR="00404188">
        <w:rPr>
          <w:rFonts w:ascii="Century Gothic" w:hAnsi="Century Gothic"/>
        </w:rPr>
        <w:t xml:space="preserve"> for our young people. </w:t>
      </w:r>
    </w:p>
    <w:p w14:paraId="5E2ED821" w14:textId="77777777" w:rsidR="00452F11" w:rsidRPr="007E3DDE" w:rsidRDefault="00452F11" w:rsidP="00CC526E">
      <w:pPr>
        <w:rPr>
          <w:rFonts w:ascii="Century Gothic" w:hAnsi="Century Gothic"/>
          <w:sz w:val="16"/>
          <w:szCs w:val="16"/>
        </w:rPr>
      </w:pPr>
    </w:p>
    <w:p w14:paraId="36737F10" w14:textId="77777777" w:rsidR="00CC526E" w:rsidRDefault="00CC526E" w:rsidP="00CC526E">
      <w:pPr>
        <w:spacing w:after="0" w:line="240" w:lineRule="auto"/>
        <w:rPr>
          <w:rFonts w:ascii="Century Gothic" w:hAnsi="Century Gothic" w:cstheme="minorHAnsi"/>
          <w:b/>
          <w:bCs/>
          <w:sz w:val="28"/>
          <w:szCs w:val="28"/>
          <w:u w:val="single"/>
        </w:rPr>
      </w:pPr>
      <w:r w:rsidRPr="00E17157">
        <w:rPr>
          <w:rFonts w:ascii="Century Gothic" w:hAnsi="Century Gothic" w:cstheme="minorHAnsi"/>
          <w:b/>
          <w:bCs/>
          <w:sz w:val="28"/>
          <w:szCs w:val="28"/>
          <w:u w:val="single"/>
        </w:rPr>
        <w:t xml:space="preserve">Main Duties &amp; Responsibilities </w:t>
      </w:r>
    </w:p>
    <w:p w14:paraId="735678D4" w14:textId="77777777" w:rsidR="004E5F5B" w:rsidRDefault="004E5F5B" w:rsidP="00CC526E">
      <w:pPr>
        <w:spacing w:after="0" w:line="240" w:lineRule="auto"/>
        <w:rPr>
          <w:rFonts w:ascii="Century Gothic" w:hAnsi="Century Gothic" w:cstheme="minorHAnsi"/>
          <w:b/>
          <w:bCs/>
          <w:sz w:val="28"/>
          <w:szCs w:val="28"/>
          <w:u w:val="single"/>
        </w:rPr>
      </w:pPr>
    </w:p>
    <w:p w14:paraId="3D73AB95" w14:textId="77777777" w:rsidR="00CF7A9F" w:rsidRDefault="00CF7A9F" w:rsidP="00CF7A9F">
      <w:pPr>
        <w:numPr>
          <w:ilvl w:val="0"/>
          <w:numId w:val="20"/>
        </w:numPr>
        <w:spacing w:after="0" w:line="240" w:lineRule="auto"/>
        <w:rPr>
          <w:rFonts w:ascii="Arial" w:hAnsi="Arial" w:cs="Arial"/>
        </w:rPr>
      </w:pPr>
      <w:r w:rsidRPr="00A32F67">
        <w:rPr>
          <w:rFonts w:ascii="Arial" w:hAnsi="Arial" w:cs="Arial"/>
        </w:rPr>
        <w:t>Assist the management of the home in developing the skills and potenti</w:t>
      </w:r>
      <w:r>
        <w:rPr>
          <w:rFonts w:ascii="Arial" w:hAnsi="Arial" w:cs="Arial"/>
        </w:rPr>
        <w:t>al of residential support workers.</w:t>
      </w:r>
    </w:p>
    <w:p w14:paraId="198A5104" w14:textId="77777777" w:rsidR="00CF7A9F" w:rsidRDefault="00CF7A9F" w:rsidP="00CF7A9F">
      <w:pPr>
        <w:ind w:left="360"/>
        <w:rPr>
          <w:rFonts w:ascii="Arial" w:hAnsi="Arial" w:cs="Arial"/>
        </w:rPr>
      </w:pPr>
    </w:p>
    <w:p w14:paraId="6A52D0C8" w14:textId="77777777" w:rsidR="00CF7A9F" w:rsidRDefault="00CF7A9F" w:rsidP="00CF7A9F">
      <w:pPr>
        <w:numPr>
          <w:ilvl w:val="0"/>
          <w:numId w:val="20"/>
        </w:numPr>
        <w:spacing w:after="0" w:line="240" w:lineRule="auto"/>
        <w:rPr>
          <w:rFonts w:ascii="Arial" w:hAnsi="Arial" w:cs="Arial"/>
        </w:rPr>
      </w:pPr>
      <w:r>
        <w:rPr>
          <w:rFonts w:ascii="Arial" w:hAnsi="Arial" w:cs="Arial"/>
        </w:rPr>
        <w:t>Take responsibility for the effective and efficient running of shifts.</w:t>
      </w:r>
    </w:p>
    <w:p w14:paraId="062069B1" w14:textId="77777777" w:rsidR="00CF7A9F" w:rsidRPr="00A32F67" w:rsidRDefault="00CF7A9F" w:rsidP="00CF7A9F">
      <w:pPr>
        <w:rPr>
          <w:rFonts w:ascii="Arial" w:hAnsi="Arial" w:cs="Arial"/>
        </w:rPr>
      </w:pPr>
    </w:p>
    <w:p w14:paraId="24836765" w14:textId="77777777" w:rsidR="00CF7A9F" w:rsidRDefault="00CF7A9F" w:rsidP="00CF7A9F">
      <w:pPr>
        <w:numPr>
          <w:ilvl w:val="0"/>
          <w:numId w:val="20"/>
        </w:numPr>
        <w:spacing w:after="0" w:line="240" w:lineRule="auto"/>
        <w:rPr>
          <w:rFonts w:ascii="Arial" w:hAnsi="Arial" w:cs="Arial"/>
        </w:rPr>
      </w:pPr>
      <w:r w:rsidRPr="00A32F67">
        <w:rPr>
          <w:rFonts w:ascii="Arial" w:hAnsi="Arial" w:cs="Arial"/>
        </w:rPr>
        <w:t>Work within, and ensure effective delivery of the policies and procedur</w:t>
      </w:r>
      <w:r>
        <w:rPr>
          <w:rFonts w:ascii="Arial" w:hAnsi="Arial" w:cs="Arial"/>
        </w:rPr>
        <w:t>es in the home, and the company.</w:t>
      </w:r>
    </w:p>
    <w:p w14:paraId="60225B17" w14:textId="77777777" w:rsidR="00CF7A9F" w:rsidRPr="00A32F67" w:rsidRDefault="00CF7A9F" w:rsidP="00CF7A9F">
      <w:pPr>
        <w:rPr>
          <w:rFonts w:ascii="Arial" w:hAnsi="Arial" w:cs="Arial"/>
        </w:rPr>
      </w:pPr>
    </w:p>
    <w:p w14:paraId="210D738C" w14:textId="77777777" w:rsidR="00CF7A9F" w:rsidRDefault="00CF7A9F" w:rsidP="00CF7A9F">
      <w:pPr>
        <w:numPr>
          <w:ilvl w:val="0"/>
          <w:numId w:val="20"/>
        </w:numPr>
        <w:spacing w:after="0" w:line="240" w:lineRule="auto"/>
        <w:rPr>
          <w:rFonts w:ascii="Arial" w:hAnsi="Arial" w:cs="Arial"/>
        </w:rPr>
      </w:pPr>
      <w:r w:rsidRPr="00A32F67">
        <w:rPr>
          <w:rFonts w:ascii="Arial" w:hAnsi="Arial" w:cs="Arial"/>
        </w:rPr>
        <w:t>Monitor and maintain administrative requirements, ensuring that the outcome meets the standards set out in children’s legislation, and th</w:t>
      </w:r>
      <w:r>
        <w:rPr>
          <w:rFonts w:ascii="Arial" w:hAnsi="Arial" w:cs="Arial"/>
        </w:rPr>
        <w:t>e homes working practices.</w:t>
      </w:r>
    </w:p>
    <w:p w14:paraId="1C1694CF" w14:textId="77777777" w:rsidR="00CF7A9F" w:rsidRDefault="00CF7A9F" w:rsidP="00CF7A9F">
      <w:pPr>
        <w:rPr>
          <w:rFonts w:ascii="Arial" w:hAnsi="Arial" w:cs="Arial"/>
        </w:rPr>
      </w:pPr>
    </w:p>
    <w:p w14:paraId="29577F99" w14:textId="77777777" w:rsidR="00CF7A9F" w:rsidRDefault="00CF7A9F" w:rsidP="00CF7A9F">
      <w:pPr>
        <w:numPr>
          <w:ilvl w:val="0"/>
          <w:numId w:val="20"/>
        </w:numPr>
        <w:spacing w:after="0" w:line="240" w:lineRule="auto"/>
        <w:rPr>
          <w:rFonts w:ascii="Arial" w:hAnsi="Arial" w:cs="Arial"/>
        </w:rPr>
      </w:pPr>
      <w:r>
        <w:rPr>
          <w:rFonts w:ascii="Arial" w:hAnsi="Arial" w:cs="Arial"/>
        </w:rPr>
        <w:t>Ensure ongoing assessment of children and young people’s needs in day to day practice.</w:t>
      </w:r>
    </w:p>
    <w:p w14:paraId="1CC6E57A" w14:textId="77777777" w:rsidR="00CF7A9F" w:rsidRDefault="00CF7A9F" w:rsidP="00CF7A9F">
      <w:pPr>
        <w:rPr>
          <w:rFonts w:ascii="Arial" w:hAnsi="Arial" w:cs="Arial"/>
        </w:rPr>
      </w:pPr>
    </w:p>
    <w:p w14:paraId="155E4B72" w14:textId="77777777" w:rsidR="00CF7A9F" w:rsidRDefault="00CF7A9F" w:rsidP="00CF7A9F">
      <w:pPr>
        <w:numPr>
          <w:ilvl w:val="0"/>
          <w:numId w:val="20"/>
        </w:numPr>
        <w:spacing w:after="0" w:line="240" w:lineRule="auto"/>
        <w:rPr>
          <w:rFonts w:ascii="Arial" w:hAnsi="Arial" w:cs="Arial"/>
        </w:rPr>
      </w:pPr>
      <w:r>
        <w:rPr>
          <w:rFonts w:ascii="Arial" w:hAnsi="Arial" w:cs="Arial"/>
        </w:rPr>
        <w:t>Oversee, supervise and develop the skills of staff in their daily working practice.</w:t>
      </w:r>
    </w:p>
    <w:p w14:paraId="5D810AE3" w14:textId="77777777" w:rsidR="00CF7A9F" w:rsidRDefault="00CF7A9F" w:rsidP="00CF7A9F">
      <w:pPr>
        <w:rPr>
          <w:rFonts w:ascii="Arial" w:hAnsi="Arial" w:cs="Arial"/>
        </w:rPr>
      </w:pPr>
    </w:p>
    <w:p w14:paraId="3A8B8254" w14:textId="77777777" w:rsidR="00CF7A9F" w:rsidRDefault="00CF7A9F" w:rsidP="00CF7A9F">
      <w:pPr>
        <w:numPr>
          <w:ilvl w:val="0"/>
          <w:numId w:val="20"/>
        </w:numPr>
        <w:spacing w:after="0" w:line="240" w:lineRule="auto"/>
        <w:rPr>
          <w:rFonts w:ascii="Arial" w:hAnsi="Arial" w:cs="Arial"/>
        </w:rPr>
      </w:pPr>
      <w:r>
        <w:rPr>
          <w:rFonts w:ascii="Arial" w:hAnsi="Arial" w:cs="Arial"/>
        </w:rPr>
        <w:t>Promote and actively encourage the delivery of a safe, structured and nurturing environment.</w:t>
      </w:r>
    </w:p>
    <w:p w14:paraId="15139E85" w14:textId="77777777" w:rsidR="00CF7A9F" w:rsidRDefault="00CF7A9F" w:rsidP="00CF7A9F">
      <w:pPr>
        <w:rPr>
          <w:rFonts w:ascii="Arial" w:hAnsi="Arial" w:cs="Arial"/>
        </w:rPr>
      </w:pPr>
    </w:p>
    <w:p w14:paraId="2CB50B2A" w14:textId="77777777" w:rsidR="00CF7A9F" w:rsidRDefault="00CF7A9F" w:rsidP="00CF7A9F">
      <w:pPr>
        <w:numPr>
          <w:ilvl w:val="0"/>
          <w:numId w:val="20"/>
        </w:numPr>
        <w:spacing w:after="0" w:line="240" w:lineRule="auto"/>
        <w:rPr>
          <w:rFonts w:ascii="Arial" w:hAnsi="Arial" w:cs="Arial"/>
        </w:rPr>
      </w:pPr>
      <w:r>
        <w:rPr>
          <w:rFonts w:ascii="Arial" w:hAnsi="Arial" w:cs="Arial"/>
        </w:rPr>
        <w:t>Work as part of a multi disciplinary team both within the home and with external agencies.</w:t>
      </w:r>
    </w:p>
    <w:p w14:paraId="387A2299" w14:textId="77777777" w:rsidR="00CF7A9F" w:rsidRDefault="00CF7A9F" w:rsidP="00CF7A9F">
      <w:pPr>
        <w:rPr>
          <w:rFonts w:ascii="Arial" w:hAnsi="Arial" w:cs="Arial"/>
        </w:rPr>
      </w:pPr>
    </w:p>
    <w:p w14:paraId="408E2757" w14:textId="77777777" w:rsidR="00CF7A9F" w:rsidRDefault="00CF7A9F" w:rsidP="00CF7A9F">
      <w:pPr>
        <w:numPr>
          <w:ilvl w:val="0"/>
          <w:numId w:val="20"/>
        </w:numPr>
        <w:spacing w:after="0" w:line="240" w:lineRule="auto"/>
        <w:rPr>
          <w:rFonts w:ascii="Arial" w:hAnsi="Arial" w:cs="Arial"/>
        </w:rPr>
      </w:pPr>
      <w:r>
        <w:rPr>
          <w:rFonts w:ascii="Arial" w:hAnsi="Arial" w:cs="Arial"/>
        </w:rPr>
        <w:t>Relate to and engage young people who display challenging behaviour.</w:t>
      </w:r>
    </w:p>
    <w:p w14:paraId="288813B1" w14:textId="77777777" w:rsidR="00CF7A9F" w:rsidRDefault="00CF7A9F" w:rsidP="00CF7A9F">
      <w:pPr>
        <w:rPr>
          <w:rFonts w:ascii="Arial" w:hAnsi="Arial" w:cs="Arial"/>
        </w:rPr>
      </w:pPr>
    </w:p>
    <w:p w14:paraId="07683409" w14:textId="77777777" w:rsidR="00CF7A9F" w:rsidRDefault="00CF7A9F" w:rsidP="00CF7A9F">
      <w:pPr>
        <w:numPr>
          <w:ilvl w:val="0"/>
          <w:numId w:val="20"/>
        </w:numPr>
        <w:spacing w:after="0" w:line="240" w:lineRule="auto"/>
        <w:rPr>
          <w:rFonts w:ascii="Arial" w:hAnsi="Arial" w:cs="Arial"/>
        </w:rPr>
      </w:pPr>
      <w:r>
        <w:rPr>
          <w:rFonts w:ascii="Arial" w:hAnsi="Arial" w:cs="Arial"/>
        </w:rPr>
        <w:t>At all times ensure the health, safety and wellbeing of the children and young people.</w:t>
      </w:r>
    </w:p>
    <w:p w14:paraId="43A102BA" w14:textId="77777777" w:rsidR="00CF7A9F" w:rsidRDefault="00CF7A9F" w:rsidP="00CF7A9F">
      <w:pPr>
        <w:rPr>
          <w:rFonts w:ascii="Arial" w:hAnsi="Arial" w:cs="Arial"/>
        </w:rPr>
      </w:pPr>
    </w:p>
    <w:p w14:paraId="12F28206" w14:textId="77777777" w:rsidR="00CF7A9F" w:rsidRDefault="00CF7A9F" w:rsidP="00CF7A9F">
      <w:pPr>
        <w:numPr>
          <w:ilvl w:val="0"/>
          <w:numId w:val="20"/>
        </w:numPr>
        <w:spacing w:after="0" w:line="240" w:lineRule="auto"/>
        <w:rPr>
          <w:rFonts w:ascii="Arial" w:hAnsi="Arial" w:cs="Arial"/>
        </w:rPr>
      </w:pPr>
      <w:r>
        <w:rPr>
          <w:rFonts w:ascii="Arial" w:hAnsi="Arial" w:cs="Arial"/>
        </w:rPr>
        <w:t>Ensure staff are aware of and deliver the support required to ensure the life chance opportunities of children and young people are met in relation to their social, educational, leisure, emotional, physical and cultural needs.</w:t>
      </w:r>
    </w:p>
    <w:p w14:paraId="7C72DB98" w14:textId="77777777" w:rsidR="00CF7A9F" w:rsidRDefault="00CF7A9F" w:rsidP="00CF7A9F">
      <w:pPr>
        <w:rPr>
          <w:rFonts w:ascii="Arial" w:hAnsi="Arial" w:cs="Arial"/>
        </w:rPr>
      </w:pPr>
    </w:p>
    <w:p w14:paraId="5D5F57FE" w14:textId="77777777" w:rsidR="00CF7A9F" w:rsidRDefault="00CF7A9F" w:rsidP="00CF7A9F">
      <w:pPr>
        <w:numPr>
          <w:ilvl w:val="0"/>
          <w:numId w:val="20"/>
        </w:numPr>
        <w:spacing w:after="0" w:line="240" w:lineRule="auto"/>
        <w:rPr>
          <w:rFonts w:ascii="Arial" w:hAnsi="Arial" w:cs="Arial"/>
        </w:rPr>
      </w:pPr>
      <w:r>
        <w:rPr>
          <w:rFonts w:ascii="Arial" w:hAnsi="Arial" w:cs="Arial"/>
        </w:rPr>
        <w:t>Ensure the delivery of all key worker areas and responsibilities.</w:t>
      </w:r>
    </w:p>
    <w:p w14:paraId="2DBF9C31" w14:textId="77777777" w:rsidR="00CF7A9F" w:rsidRDefault="00CF7A9F" w:rsidP="00CF7A9F">
      <w:pPr>
        <w:rPr>
          <w:rFonts w:ascii="Arial" w:hAnsi="Arial" w:cs="Arial"/>
        </w:rPr>
      </w:pPr>
    </w:p>
    <w:p w14:paraId="2AD7D360" w14:textId="77777777" w:rsidR="00CF7A9F" w:rsidRDefault="00CF7A9F" w:rsidP="00CF7A9F">
      <w:pPr>
        <w:numPr>
          <w:ilvl w:val="0"/>
          <w:numId w:val="20"/>
        </w:numPr>
        <w:spacing w:after="0" w:line="240" w:lineRule="auto"/>
        <w:rPr>
          <w:rFonts w:ascii="Arial" w:hAnsi="Arial" w:cs="Arial"/>
        </w:rPr>
      </w:pPr>
      <w:r>
        <w:rPr>
          <w:rFonts w:ascii="Arial" w:hAnsi="Arial" w:cs="Arial"/>
        </w:rPr>
        <w:t>Ensure a variety of intervention strategies are utilised in relation to behaviour management.</w:t>
      </w:r>
    </w:p>
    <w:p w14:paraId="34D4DFF8" w14:textId="77777777" w:rsidR="00CF7A9F" w:rsidRDefault="00CF7A9F" w:rsidP="00CF7A9F">
      <w:pPr>
        <w:rPr>
          <w:rFonts w:ascii="Arial" w:hAnsi="Arial" w:cs="Arial"/>
        </w:rPr>
      </w:pPr>
    </w:p>
    <w:p w14:paraId="65A0FB9E" w14:textId="77777777" w:rsidR="00CF7A9F" w:rsidRDefault="00CF7A9F" w:rsidP="00CF7A9F">
      <w:pPr>
        <w:numPr>
          <w:ilvl w:val="0"/>
          <w:numId w:val="20"/>
        </w:numPr>
        <w:spacing w:after="0" w:line="240" w:lineRule="auto"/>
        <w:rPr>
          <w:rFonts w:ascii="Arial" w:hAnsi="Arial" w:cs="Arial"/>
        </w:rPr>
      </w:pPr>
      <w:r>
        <w:rPr>
          <w:rFonts w:ascii="Arial" w:hAnsi="Arial" w:cs="Arial"/>
        </w:rPr>
        <w:t>Where required Deputise in the absence of the Manager of the home.</w:t>
      </w:r>
    </w:p>
    <w:p w14:paraId="6BE1C406" w14:textId="77777777" w:rsidR="00CF7A9F" w:rsidRDefault="00CF7A9F" w:rsidP="00CF7A9F">
      <w:pPr>
        <w:rPr>
          <w:rFonts w:ascii="Arial" w:hAnsi="Arial" w:cs="Arial"/>
        </w:rPr>
      </w:pPr>
    </w:p>
    <w:p w14:paraId="4F29FC09" w14:textId="77777777" w:rsidR="00CF7A9F" w:rsidRDefault="00CF7A9F" w:rsidP="00CF7A9F">
      <w:pPr>
        <w:numPr>
          <w:ilvl w:val="0"/>
          <w:numId w:val="20"/>
        </w:numPr>
        <w:spacing w:after="0" w:line="240" w:lineRule="auto"/>
        <w:rPr>
          <w:rFonts w:ascii="Arial" w:hAnsi="Arial" w:cs="Arial"/>
        </w:rPr>
      </w:pPr>
      <w:r>
        <w:rPr>
          <w:rFonts w:ascii="Arial" w:hAnsi="Arial" w:cs="Arial"/>
        </w:rPr>
        <w:t>Where required attend reviews and or meetings.</w:t>
      </w:r>
    </w:p>
    <w:p w14:paraId="18B6C7CE" w14:textId="77777777" w:rsidR="00CF7A9F" w:rsidRDefault="00CF7A9F" w:rsidP="00CF7A9F">
      <w:pPr>
        <w:rPr>
          <w:rFonts w:ascii="Arial" w:hAnsi="Arial" w:cs="Arial"/>
        </w:rPr>
      </w:pPr>
    </w:p>
    <w:p w14:paraId="371BD7D8" w14:textId="77777777" w:rsidR="00CF7A9F" w:rsidRDefault="00CF7A9F" w:rsidP="00CF7A9F">
      <w:pPr>
        <w:numPr>
          <w:ilvl w:val="0"/>
          <w:numId w:val="20"/>
        </w:numPr>
        <w:spacing w:after="0" w:line="240" w:lineRule="auto"/>
        <w:rPr>
          <w:rFonts w:ascii="Arial" w:hAnsi="Arial" w:cs="Arial"/>
        </w:rPr>
      </w:pPr>
      <w:r>
        <w:rPr>
          <w:rFonts w:ascii="Arial" w:hAnsi="Arial" w:cs="Arial"/>
        </w:rPr>
        <w:t>Ensure an open culture is created so that children and young people feel they can complain and that they are listened to.</w:t>
      </w:r>
    </w:p>
    <w:p w14:paraId="4234412D" w14:textId="77777777" w:rsidR="00CF7A9F" w:rsidRDefault="00CF7A9F" w:rsidP="00CF7A9F">
      <w:pPr>
        <w:rPr>
          <w:rFonts w:ascii="Arial" w:hAnsi="Arial" w:cs="Arial"/>
        </w:rPr>
      </w:pPr>
    </w:p>
    <w:p w14:paraId="69B52EAA" w14:textId="77777777" w:rsidR="00CF7A9F" w:rsidRDefault="00CF7A9F" w:rsidP="00CF7A9F">
      <w:pPr>
        <w:numPr>
          <w:ilvl w:val="0"/>
          <w:numId w:val="20"/>
        </w:numPr>
        <w:spacing w:after="0" w:line="240" w:lineRule="auto"/>
        <w:rPr>
          <w:rFonts w:ascii="Arial" w:hAnsi="Arial" w:cs="Arial"/>
        </w:rPr>
      </w:pPr>
      <w:r>
        <w:rPr>
          <w:rFonts w:ascii="Arial" w:hAnsi="Arial" w:cs="Arial"/>
        </w:rPr>
        <w:t>Ensure that all administrative requirements of the home are maintained in such a way that they are compliant with good childcare practices, homes procedures, company policies and children’s regulations.</w:t>
      </w:r>
    </w:p>
    <w:p w14:paraId="4241C313" w14:textId="77777777" w:rsidR="00CF7A9F" w:rsidRDefault="00CF7A9F" w:rsidP="00CF7A9F">
      <w:pPr>
        <w:rPr>
          <w:rFonts w:ascii="Arial" w:hAnsi="Arial" w:cs="Arial"/>
        </w:rPr>
      </w:pPr>
    </w:p>
    <w:p w14:paraId="6FE583E5" w14:textId="77777777" w:rsidR="00CF7A9F" w:rsidRDefault="00CF7A9F" w:rsidP="00CF7A9F">
      <w:pPr>
        <w:numPr>
          <w:ilvl w:val="0"/>
          <w:numId w:val="20"/>
        </w:numPr>
        <w:spacing w:after="0" w:line="240" w:lineRule="auto"/>
        <w:rPr>
          <w:rFonts w:ascii="Arial" w:hAnsi="Arial" w:cs="Arial"/>
        </w:rPr>
      </w:pPr>
      <w:r>
        <w:rPr>
          <w:rFonts w:ascii="Arial" w:hAnsi="Arial" w:cs="Arial"/>
        </w:rPr>
        <w:t>At all times promote and ensure anti discriminatory practice.</w:t>
      </w:r>
    </w:p>
    <w:p w14:paraId="5301D9C8" w14:textId="77777777" w:rsidR="00CF7A9F" w:rsidRDefault="00CF7A9F" w:rsidP="00CF7A9F">
      <w:pPr>
        <w:ind w:left="360"/>
        <w:rPr>
          <w:rFonts w:ascii="Arial" w:hAnsi="Arial" w:cs="Arial"/>
        </w:rPr>
      </w:pPr>
    </w:p>
    <w:p w14:paraId="090CB596" w14:textId="77777777" w:rsidR="00CF7A9F" w:rsidRDefault="00CF7A9F" w:rsidP="00CF7A9F">
      <w:pPr>
        <w:numPr>
          <w:ilvl w:val="0"/>
          <w:numId w:val="20"/>
        </w:numPr>
        <w:spacing w:after="0" w:line="240" w:lineRule="auto"/>
        <w:rPr>
          <w:rFonts w:ascii="Arial" w:hAnsi="Arial" w:cs="Arial"/>
        </w:rPr>
      </w:pPr>
      <w:r>
        <w:rPr>
          <w:rFonts w:ascii="Arial" w:hAnsi="Arial" w:cs="Arial"/>
        </w:rPr>
        <w:t>Oversee, write and edit all reports when submitted for meeting and reviews.</w:t>
      </w:r>
    </w:p>
    <w:p w14:paraId="479EEC7F" w14:textId="77777777" w:rsidR="00CF7A9F" w:rsidRDefault="00CF7A9F" w:rsidP="00CF7A9F">
      <w:pPr>
        <w:rPr>
          <w:rFonts w:ascii="Arial" w:hAnsi="Arial" w:cs="Arial"/>
        </w:rPr>
      </w:pPr>
    </w:p>
    <w:p w14:paraId="36E39609" w14:textId="105973D0" w:rsidR="00CF7A9F" w:rsidRPr="00754186" w:rsidRDefault="00CF7A9F" w:rsidP="00CF7A9F">
      <w:pPr>
        <w:numPr>
          <w:ilvl w:val="0"/>
          <w:numId w:val="1"/>
        </w:numPr>
        <w:spacing w:after="0" w:line="240" w:lineRule="auto"/>
        <w:rPr>
          <w:rFonts w:ascii="Arial" w:hAnsi="Arial" w:cs="Arial"/>
          <w:color w:val="000000"/>
        </w:rPr>
      </w:pPr>
      <w:r>
        <w:rPr>
          <w:rFonts w:ascii="Arial" w:hAnsi="Arial" w:cs="Arial"/>
        </w:rPr>
        <w:t xml:space="preserve"> Undertake all relevant training as and when required. You</w:t>
      </w:r>
      <w:r w:rsidRPr="00754186">
        <w:rPr>
          <w:rFonts w:ascii="Arial" w:hAnsi="Arial" w:cs="Arial"/>
          <w:color w:val="000000"/>
        </w:rPr>
        <w:t xml:space="preserve"> must co-operate with the Company in complying with the Health and Safety requirements and are therefore expected to follow Company policies, to acquaint yourself with the Fire, Health and Safety Procedures at your place of work and </w:t>
      </w:r>
      <w:r>
        <w:rPr>
          <w:rFonts w:ascii="Arial" w:hAnsi="Arial" w:cs="Arial"/>
          <w:color w:val="000000"/>
        </w:rPr>
        <w:t>report any unsafe practices and conditions.</w:t>
      </w:r>
    </w:p>
    <w:p w14:paraId="53FF9F33" w14:textId="77777777" w:rsidR="00CF7A9F" w:rsidRPr="00E7068A" w:rsidRDefault="00CF7A9F" w:rsidP="00CF7A9F">
      <w:pPr>
        <w:rPr>
          <w:rFonts w:ascii="Arial" w:hAnsi="Arial" w:cs="Arial"/>
          <w:color w:val="000000"/>
        </w:rPr>
      </w:pPr>
    </w:p>
    <w:p w14:paraId="00A992A1" w14:textId="108B4FC1" w:rsidR="00002309" w:rsidRDefault="00CF7A9F" w:rsidP="00CF7A9F">
      <w:pPr>
        <w:spacing w:after="0" w:line="240" w:lineRule="auto"/>
        <w:rPr>
          <w:rFonts w:ascii="Century Gothic" w:hAnsi="Century Gothic" w:cstheme="minorHAnsi"/>
          <w:b/>
          <w:bCs/>
          <w:sz w:val="28"/>
          <w:szCs w:val="28"/>
          <w:u w:val="single"/>
        </w:rPr>
      </w:pPr>
      <w:r w:rsidRPr="00E7068A">
        <w:rPr>
          <w:rFonts w:ascii="Arial" w:hAnsi="Arial" w:cs="Arial"/>
        </w:rPr>
        <w:t xml:space="preserve">The </w:t>
      </w:r>
      <w:r>
        <w:rPr>
          <w:rFonts w:ascii="Arial" w:hAnsi="Arial" w:cs="Arial"/>
        </w:rPr>
        <w:t>post holder may be reasonably</w:t>
      </w:r>
      <w:r w:rsidRPr="00E7068A">
        <w:rPr>
          <w:rFonts w:ascii="Arial" w:hAnsi="Arial" w:cs="Arial"/>
        </w:rPr>
        <w:t xml:space="preserve"> expected to undertake other duties commensurate with the level of responsibility that may be allocated from time to time. It is the responsibility of the post holder to comply with Health and Safety and Equal Opportunities requirements at all times.</w:t>
      </w:r>
    </w:p>
    <w:p w14:paraId="152AE361" w14:textId="77777777" w:rsidR="00002309" w:rsidRDefault="00002309" w:rsidP="00CC4995">
      <w:pPr>
        <w:spacing w:after="0" w:line="240" w:lineRule="auto"/>
        <w:rPr>
          <w:rFonts w:ascii="Century Gothic" w:hAnsi="Century Gothic" w:cstheme="minorHAnsi"/>
          <w:b/>
          <w:bCs/>
          <w:sz w:val="28"/>
          <w:szCs w:val="28"/>
          <w:u w:val="single"/>
        </w:rPr>
      </w:pPr>
    </w:p>
    <w:p w14:paraId="704C5107" w14:textId="425F3766" w:rsidR="007E3DDE" w:rsidRDefault="0027068E" w:rsidP="00E17157">
      <w:pPr>
        <w:spacing w:after="0" w:line="240" w:lineRule="auto"/>
        <w:rPr>
          <w:rFonts w:ascii="Century Gothic" w:eastAsia="Times New Roman" w:hAnsi="Century Gothic" w:cstheme="minorHAnsi"/>
          <w:b/>
          <w:bCs/>
          <w:color w:val="4472C4" w:themeColor="accent1"/>
          <w:kern w:val="0"/>
          <w14:ligatures w14:val="none"/>
        </w:rPr>
      </w:pPr>
      <w:r w:rsidRPr="0027068E">
        <w:rPr>
          <w:rFonts w:ascii="Century Gothic" w:eastAsia="Times New Roman" w:hAnsi="Century Gothic" w:cstheme="minorHAnsi"/>
          <w:b/>
          <w:bCs/>
          <w:color w:val="4472C4" w:themeColor="accent1"/>
          <w:kern w:val="0"/>
          <w14:ligatures w14:val="none"/>
        </w:rPr>
        <w:lastRenderedPageBreak/>
        <w:tab/>
        <w:t xml:space="preserve"> </w:t>
      </w:r>
      <w:r w:rsidR="001A5B90">
        <w:rPr>
          <w:noProof/>
        </w:rPr>
        <w:drawing>
          <wp:anchor distT="0" distB="0" distL="114300" distR="114300" simplePos="0" relativeHeight="251660288" behindDoc="1" locked="0" layoutInCell="1" allowOverlap="1" wp14:anchorId="6F550430" wp14:editId="5AC60EFE">
            <wp:simplePos x="0" y="0"/>
            <wp:positionH relativeFrom="column">
              <wp:posOffset>3831590</wp:posOffset>
            </wp:positionH>
            <wp:positionV relativeFrom="paragraph">
              <wp:posOffset>-405765</wp:posOffset>
            </wp:positionV>
            <wp:extent cx="2409825" cy="2470785"/>
            <wp:effectExtent l="0" t="0" r="0" b="0"/>
            <wp:wrapTight wrapText="bothSides">
              <wp:wrapPolygon edited="0">
                <wp:start x="9562" y="333"/>
                <wp:lineTo x="5464" y="1832"/>
                <wp:lineTo x="4440" y="2332"/>
                <wp:lineTo x="4440" y="3331"/>
                <wp:lineTo x="3074" y="4163"/>
                <wp:lineTo x="2732" y="4663"/>
                <wp:lineTo x="3074" y="5995"/>
                <wp:lineTo x="1537" y="6162"/>
                <wp:lineTo x="683" y="7827"/>
                <wp:lineTo x="342" y="14988"/>
                <wp:lineTo x="3927" y="16654"/>
                <wp:lineTo x="5976" y="16654"/>
                <wp:lineTo x="7172" y="19318"/>
                <wp:lineTo x="4269" y="19818"/>
                <wp:lineTo x="4269" y="20651"/>
                <wp:lineTo x="6659" y="21150"/>
                <wp:lineTo x="12123" y="21150"/>
                <wp:lineTo x="14685" y="20651"/>
                <wp:lineTo x="15026" y="19318"/>
                <wp:lineTo x="18953" y="17986"/>
                <wp:lineTo x="18783" y="16654"/>
                <wp:lineTo x="19636" y="16654"/>
                <wp:lineTo x="20832" y="14988"/>
                <wp:lineTo x="21173" y="10658"/>
                <wp:lineTo x="20661" y="9659"/>
                <wp:lineTo x="19807" y="8660"/>
                <wp:lineTo x="19807" y="7161"/>
                <wp:lineTo x="19295" y="5995"/>
                <wp:lineTo x="19978" y="5662"/>
                <wp:lineTo x="19466" y="4830"/>
                <wp:lineTo x="17758" y="3331"/>
                <wp:lineTo x="17929" y="2665"/>
                <wp:lineTo x="16051" y="1832"/>
                <wp:lineTo x="10757" y="333"/>
                <wp:lineTo x="9562" y="333"/>
              </wp:wrapPolygon>
            </wp:wrapTight>
            <wp:docPr id="6" name="Picture 6" descr="Social Work Week – March 4-10 – What is Social Work? – Social Work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cial Work Week – March 4-10 – What is Social Work? – Social Work and ..."/>
                    <pic:cNvPicPr>
                      <a:picLocks noChangeAspect="1" noChangeArrowheads="1"/>
                    </pic:cNvPicPr>
                  </pic:nvPicPr>
                  <pic:blipFill>
                    <a:blip r:embed="rId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09825" cy="2470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038653" w14:textId="3C2021D6" w:rsidR="00452F11" w:rsidRPr="00F615BA" w:rsidRDefault="00F615BA" w:rsidP="00452F11">
      <w:pPr>
        <w:spacing w:after="0" w:line="240" w:lineRule="auto"/>
        <w:rPr>
          <w:rFonts w:ascii="Century Gothic" w:eastAsia="Times New Roman" w:hAnsi="Century Gothic" w:cstheme="minorHAnsi"/>
          <w:b/>
          <w:bCs/>
          <w:color w:val="000000"/>
          <w:kern w:val="0"/>
          <w:sz w:val="24"/>
          <w:szCs w:val="24"/>
          <w14:ligatures w14:val="none"/>
        </w:rPr>
      </w:pPr>
      <w:r w:rsidRPr="00F615BA">
        <w:rPr>
          <w:rFonts w:ascii="Century Gothic" w:eastAsia="Times New Roman" w:hAnsi="Century Gothic" w:cstheme="minorHAnsi"/>
          <w:b/>
          <w:bCs/>
          <w:color w:val="000000"/>
          <w:kern w:val="0"/>
          <w:sz w:val="24"/>
          <w:szCs w:val="24"/>
          <w14:ligatures w14:val="none"/>
        </w:rPr>
        <w:t xml:space="preserve">Additional Information </w:t>
      </w:r>
    </w:p>
    <w:p w14:paraId="306C3F22" w14:textId="77777777" w:rsidR="00F615BA" w:rsidRDefault="00F615BA" w:rsidP="00452F11">
      <w:pPr>
        <w:spacing w:after="0" w:line="240" w:lineRule="auto"/>
        <w:rPr>
          <w:rFonts w:ascii="Century Gothic" w:eastAsia="Times New Roman" w:hAnsi="Century Gothic" w:cstheme="minorHAnsi"/>
          <w:color w:val="000000"/>
          <w:kern w:val="0"/>
          <w:sz w:val="24"/>
          <w:szCs w:val="24"/>
          <w14:ligatures w14:val="none"/>
        </w:rPr>
      </w:pPr>
    </w:p>
    <w:p w14:paraId="228AF851" w14:textId="77777777" w:rsidR="00F615BA" w:rsidRPr="00F615BA" w:rsidRDefault="00F615BA" w:rsidP="00F615BA">
      <w:pPr>
        <w:spacing w:after="0" w:line="240" w:lineRule="auto"/>
        <w:rPr>
          <w:rFonts w:ascii="Century Gothic" w:eastAsia="Times New Roman" w:hAnsi="Century Gothic" w:cstheme="minorHAnsi"/>
          <w:color w:val="000000"/>
          <w:kern w:val="0"/>
          <w14:ligatures w14:val="none"/>
        </w:rPr>
      </w:pPr>
      <w:r w:rsidRPr="00F615BA">
        <w:rPr>
          <w:rFonts w:ascii="Century Gothic" w:eastAsia="Times New Roman" w:hAnsi="Century Gothic" w:cstheme="minorHAnsi"/>
          <w:color w:val="000000"/>
          <w:kern w:val="0"/>
          <w14:ligatures w14:val="none"/>
        </w:rPr>
        <w:t>Our normal shift patterns are on a rolling rota basis and our shift working hours are: 07.30am-23.00pm per shift, which means days of working can vary from week to week.</w:t>
      </w:r>
    </w:p>
    <w:p w14:paraId="4864FC2A" w14:textId="2240E37E" w:rsidR="00F615BA" w:rsidRDefault="00F615BA" w:rsidP="00F615BA">
      <w:pPr>
        <w:spacing w:after="0" w:line="240" w:lineRule="auto"/>
        <w:rPr>
          <w:rFonts w:ascii="Century Gothic" w:eastAsia="Times New Roman" w:hAnsi="Century Gothic" w:cstheme="minorHAnsi"/>
          <w:color w:val="000000"/>
          <w:kern w:val="0"/>
          <w14:ligatures w14:val="none"/>
        </w:rPr>
      </w:pPr>
      <w:r w:rsidRPr="00F615BA">
        <w:rPr>
          <w:rFonts w:ascii="Century Gothic" w:eastAsia="Times New Roman" w:hAnsi="Century Gothic" w:cstheme="minorHAnsi"/>
          <w:color w:val="000000"/>
          <w:kern w:val="0"/>
          <w14:ligatures w14:val="none"/>
        </w:rPr>
        <w:t>Sleep in shifts are required, the amount depends on the routine of the home.</w:t>
      </w:r>
    </w:p>
    <w:p w14:paraId="4CEA3C24" w14:textId="77777777" w:rsidR="00616861" w:rsidRDefault="00616861" w:rsidP="00616861">
      <w:pPr>
        <w:spacing w:after="0" w:line="240" w:lineRule="auto"/>
        <w:rPr>
          <w:rFonts w:ascii="Century Gothic" w:eastAsia="Times New Roman" w:hAnsi="Century Gothic" w:cstheme="minorHAnsi"/>
          <w:color w:val="000000"/>
          <w:kern w:val="0"/>
          <w14:ligatures w14:val="none"/>
        </w:rPr>
      </w:pPr>
      <w:r>
        <w:rPr>
          <w:rFonts w:ascii="Century Gothic" w:eastAsia="Times New Roman" w:hAnsi="Century Gothic" w:cstheme="minorHAnsi"/>
          <w:color w:val="000000"/>
          <w:kern w:val="0"/>
          <w14:ligatures w14:val="none"/>
        </w:rPr>
        <w:t>The successful candidate must have experience working in a Children's Home and will already have achieved the Level 3 Diploma in Children's Residential Care/Level 4 Children, Young People and Families Practitioner.</w:t>
      </w:r>
    </w:p>
    <w:p w14:paraId="652AAEB2" w14:textId="77777777" w:rsidR="00F615BA" w:rsidRPr="00F615BA" w:rsidRDefault="00F615BA" w:rsidP="00F615BA">
      <w:pPr>
        <w:spacing w:after="0" w:line="240" w:lineRule="auto"/>
        <w:rPr>
          <w:rFonts w:ascii="Century Gothic" w:eastAsia="Times New Roman" w:hAnsi="Century Gothic" w:cstheme="minorHAnsi"/>
          <w:color w:val="000000"/>
          <w:kern w:val="0"/>
          <w14:ligatures w14:val="none"/>
        </w:rPr>
      </w:pPr>
    </w:p>
    <w:p w14:paraId="317CE1E5" w14:textId="77777777" w:rsidR="00F615BA" w:rsidRPr="00F615BA" w:rsidRDefault="00F615BA" w:rsidP="00F615BA">
      <w:pPr>
        <w:spacing w:after="0" w:line="240" w:lineRule="auto"/>
        <w:rPr>
          <w:rFonts w:ascii="Century Gothic" w:eastAsia="Times New Roman" w:hAnsi="Century Gothic" w:cstheme="minorHAnsi"/>
          <w:color w:val="000000"/>
          <w:kern w:val="0"/>
          <w14:ligatures w14:val="none"/>
        </w:rPr>
      </w:pPr>
      <w:r w:rsidRPr="00F615BA">
        <w:rPr>
          <w:rFonts w:ascii="Century Gothic" w:eastAsia="Times New Roman" w:hAnsi="Century Gothic" w:cstheme="minorHAnsi"/>
          <w:color w:val="000000"/>
          <w:kern w:val="0"/>
          <w14:ligatures w14:val="none"/>
        </w:rPr>
        <w:t>All applicants must have a valid manual UK/EU Driving Licence.</w:t>
      </w:r>
    </w:p>
    <w:p w14:paraId="1EF2D201" w14:textId="77777777" w:rsidR="00F615BA" w:rsidRPr="00F615BA" w:rsidRDefault="00F615BA" w:rsidP="00F615BA">
      <w:pPr>
        <w:spacing w:after="0" w:line="240" w:lineRule="auto"/>
        <w:rPr>
          <w:rFonts w:ascii="Century Gothic" w:eastAsia="Times New Roman" w:hAnsi="Century Gothic" w:cstheme="minorHAnsi"/>
          <w:color w:val="000000"/>
          <w:kern w:val="0"/>
          <w14:ligatures w14:val="none"/>
        </w:rPr>
      </w:pPr>
    </w:p>
    <w:p w14:paraId="6154802A" w14:textId="6EDE6F34" w:rsidR="00425285" w:rsidRDefault="00F615BA" w:rsidP="00452F11">
      <w:pPr>
        <w:spacing w:after="0" w:line="240" w:lineRule="auto"/>
        <w:rPr>
          <w:rFonts w:ascii="Century Gothic" w:eastAsia="Times New Roman" w:hAnsi="Century Gothic" w:cstheme="minorHAnsi"/>
          <w:color w:val="000000"/>
          <w:kern w:val="0"/>
          <w:sz w:val="24"/>
          <w:szCs w:val="24"/>
          <w14:ligatures w14:val="none"/>
        </w:rPr>
      </w:pPr>
      <w:r w:rsidRPr="00F615BA">
        <w:rPr>
          <w:rFonts w:ascii="Century Gothic" w:eastAsia="Times New Roman" w:hAnsi="Century Gothic" w:cstheme="minorHAnsi"/>
          <w:color w:val="000000"/>
          <w:kern w:val="0"/>
          <w14:ligatures w14:val="none"/>
        </w:rPr>
        <w:t>We operate using Safer Recruitment at all times so any offer of employment would be dependent on the necessary checks and enhanced DBS.</w:t>
      </w:r>
    </w:p>
    <w:p w14:paraId="18442BC5" w14:textId="77777777" w:rsidR="00425285" w:rsidRDefault="00425285" w:rsidP="00452F11">
      <w:pPr>
        <w:spacing w:after="0" w:line="240" w:lineRule="auto"/>
        <w:rPr>
          <w:rFonts w:ascii="Century Gothic" w:eastAsia="Times New Roman" w:hAnsi="Century Gothic" w:cstheme="minorHAnsi"/>
          <w:color w:val="000000"/>
          <w:kern w:val="0"/>
          <w:sz w:val="24"/>
          <w:szCs w:val="24"/>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3686"/>
        <w:gridCol w:w="1933"/>
      </w:tblGrid>
      <w:tr w:rsidR="0090345E" w14:paraId="7D7AFA67" w14:textId="77777777" w:rsidTr="00AD6D54">
        <w:trPr>
          <w:trHeight w:val="2140"/>
        </w:trPr>
        <w:tc>
          <w:tcPr>
            <w:tcW w:w="3397" w:type="dxa"/>
            <w:tcBorders>
              <w:right w:val="single" w:sz="18" w:space="0" w:color="2F5496" w:themeColor="accent1" w:themeShade="BF"/>
            </w:tcBorders>
          </w:tcPr>
          <w:p w14:paraId="30B47C5D" w14:textId="3441E930" w:rsidR="0090345E" w:rsidRDefault="0090345E" w:rsidP="0090345E">
            <w:pPr>
              <w:rPr>
                <w:rFonts w:ascii="Century Gothic" w:eastAsia="Times New Roman" w:hAnsi="Century Gothic" w:cstheme="minorHAnsi"/>
                <w:b/>
                <w:bCs/>
                <w:color w:val="4472C4" w:themeColor="accent1"/>
                <w:kern w:val="0"/>
                <w14:ligatures w14:val="none"/>
              </w:rPr>
            </w:pPr>
            <w:r w:rsidRPr="0090345E">
              <w:rPr>
                <w:rFonts w:ascii="Century Gothic" w:eastAsia="Times New Roman" w:hAnsi="Century Gothic" w:cstheme="minorHAnsi"/>
                <w:b/>
                <w:bCs/>
                <w:color w:val="4472C4" w:themeColor="accent1"/>
                <w:kern w:val="0"/>
                <w14:ligatures w14:val="none"/>
              </w:rPr>
              <w:t>Schedule</w:t>
            </w:r>
          </w:p>
          <w:p w14:paraId="4C828D33" w14:textId="77777777" w:rsidR="00A262A0" w:rsidRPr="0090345E" w:rsidRDefault="00A262A0" w:rsidP="0090345E">
            <w:pPr>
              <w:rPr>
                <w:rFonts w:ascii="Century Gothic" w:eastAsia="Times New Roman" w:hAnsi="Century Gothic" w:cstheme="minorHAnsi"/>
                <w:b/>
                <w:bCs/>
                <w:color w:val="4472C4" w:themeColor="accent1"/>
                <w:kern w:val="0"/>
                <w14:ligatures w14:val="none"/>
              </w:rPr>
            </w:pPr>
          </w:p>
          <w:p w14:paraId="1713D9E6" w14:textId="2966BD14" w:rsidR="0090345E" w:rsidRDefault="0013759F" w:rsidP="0090345E">
            <w:pPr>
              <w:jc w:val="both"/>
              <w:rPr>
                <w:rFonts w:ascii="Century Gothic" w:eastAsia="Times New Roman" w:hAnsi="Century Gothic" w:cstheme="minorHAnsi"/>
                <w:kern w:val="0"/>
                <w14:ligatures w14:val="none"/>
              </w:rPr>
            </w:pPr>
            <w:r>
              <w:rPr>
                <w:rFonts w:ascii="Century Gothic" w:eastAsia="Times New Roman" w:hAnsi="Century Gothic" w:cstheme="minorHAnsi"/>
                <w:kern w:val="0"/>
                <w14:ligatures w14:val="none"/>
              </w:rPr>
              <w:t xml:space="preserve"> </w:t>
            </w:r>
            <w:r w:rsidR="00F615BA">
              <w:rPr>
                <w:rFonts w:ascii="Century Gothic" w:eastAsia="Times New Roman" w:hAnsi="Century Gothic" w:cstheme="minorHAnsi"/>
                <w:kern w:val="0"/>
                <w14:ligatures w14:val="none"/>
              </w:rPr>
              <w:t>Shift work 7.30am – 11pm</w:t>
            </w:r>
          </w:p>
          <w:p w14:paraId="0C15644E" w14:textId="77777777" w:rsidR="00F615BA" w:rsidRDefault="00F615BA" w:rsidP="0090345E">
            <w:pPr>
              <w:jc w:val="both"/>
              <w:rPr>
                <w:rFonts w:ascii="Century Gothic" w:eastAsia="Times New Roman" w:hAnsi="Century Gothic" w:cstheme="minorHAnsi"/>
                <w:kern w:val="0"/>
                <w14:ligatures w14:val="none"/>
              </w:rPr>
            </w:pPr>
          </w:p>
          <w:p w14:paraId="7775DFEB" w14:textId="22CA988B" w:rsidR="00F615BA" w:rsidRDefault="00F615BA" w:rsidP="0090345E">
            <w:pPr>
              <w:jc w:val="both"/>
              <w:rPr>
                <w:rFonts w:ascii="Century Gothic" w:eastAsia="Times New Roman" w:hAnsi="Century Gothic" w:cstheme="minorHAnsi"/>
                <w:kern w:val="0"/>
                <w14:ligatures w14:val="none"/>
              </w:rPr>
            </w:pPr>
            <w:r>
              <w:rPr>
                <w:rFonts w:ascii="Century Gothic" w:eastAsia="Times New Roman" w:hAnsi="Century Gothic" w:cstheme="minorHAnsi"/>
                <w:kern w:val="0"/>
                <w14:ligatures w14:val="none"/>
              </w:rPr>
              <w:t>Shift Patterns – Dependent on home</w:t>
            </w:r>
          </w:p>
          <w:p w14:paraId="27368340" w14:textId="75FC25F9" w:rsidR="00F615BA" w:rsidRDefault="00F615BA" w:rsidP="0090345E">
            <w:pPr>
              <w:jc w:val="both"/>
              <w:rPr>
                <w:rFonts w:ascii="Century Gothic" w:eastAsia="Times New Roman" w:hAnsi="Century Gothic" w:cstheme="minorHAnsi"/>
                <w:kern w:val="0"/>
                <w14:ligatures w14:val="none"/>
              </w:rPr>
            </w:pPr>
            <w:r>
              <w:rPr>
                <w:rFonts w:ascii="Century Gothic" w:eastAsia="Times New Roman" w:hAnsi="Century Gothic" w:cstheme="minorHAnsi"/>
                <w:kern w:val="0"/>
                <w14:ligatures w14:val="none"/>
              </w:rPr>
              <w:t>Two days on 4 days off</w:t>
            </w:r>
            <w:r w:rsidR="004925DA">
              <w:rPr>
                <w:rFonts w:ascii="Century Gothic" w:eastAsia="Times New Roman" w:hAnsi="Century Gothic" w:cstheme="minorHAnsi"/>
                <w:kern w:val="0"/>
                <w14:ligatures w14:val="none"/>
              </w:rPr>
              <w:t xml:space="preserve"> rolling rota</w:t>
            </w:r>
          </w:p>
          <w:p w14:paraId="7859DAB3" w14:textId="77777777" w:rsidR="00F615BA" w:rsidRDefault="00F615BA" w:rsidP="0090345E">
            <w:pPr>
              <w:jc w:val="both"/>
              <w:rPr>
                <w:rFonts w:ascii="Century Gothic" w:eastAsia="Times New Roman" w:hAnsi="Century Gothic" w:cstheme="minorHAnsi"/>
                <w:kern w:val="0"/>
                <w14:ligatures w14:val="none"/>
              </w:rPr>
            </w:pPr>
          </w:p>
          <w:p w14:paraId="5579967D" w14:textId="14C5D0EE" w:rsidR="0090345E" w:rsidRPr="0090345E" w:rsidRDefault="00F615BA" w:rsidP="00F615BA">
            <w:pPr>
              <w:jc w:val="both"/>
              <w:rPr>
                <w:rFonts w:ascii="Century Gothic" w:eastAsia="Times New Roman" w:hAnsi="Century Gothic" w:cstheme="minorHAnsi"/>
                <w:color w:val="000000"/>
                <w:kern w:val="0"/>
                <w14:ligatures w14:val="none"/>
              </w:rPr>
            </w:pPr>
            <w:r>
              <w:rPr>
                <w:rFonts w:ascii="Century Gothic" w:eastAsia="Times New Roman" w:hAnsi="Century Gothic" w:cstheme="minorHAnsi"/>
                <w:kern w:val="0"/>
                <w14:ligatures w14:val="none"/>
              </w:rPr>
              <w:t>Sleep ins required</w:t>
            </w:r>
          </w:p>
        </w:tc>
        <w:tc>
          <w:tcPr>
            <w:tcW w:w="3686" w:type="dxa"/>
            <w:tcBorders>
              <w:left w:val="single" w:sz="18" w:space="0" w:color="2F5496" w:themeColor="accent1" w:themeShade="BF"/>
              <w:right w:val="single" w:sz="18" w:space="0" w:color="2F5496" w:themeColor="accent1" w:themeShade="BF"/>
            </w:tcBorders>
          </w:tcPr>
          <w:p w14:paraId="7CAA4E9F" w14:textId="77777777" w:rsidR="0090345E" w:rsidRPr="0090345E" w:rsidRDefault="0090345E" w:rsidP="0090345E">
            <w:pPr>
              <w:jc w:val="both"/>
              <w:rPr>
                <w:rFonts w:ascii="Century Gothic" w:eastAsia="Times New Roman" w:hAnsi="Century Gothic" w:cstheme="minorHAnsi"/>
                <w:color w:val="4472C4" w:themeColor="accent1"/>
                <w:kern w:val="0"/>
                <w14:ligatures w14:val="none"/>
              </w:rPr>
            </w:pPr>
            <w:r w:rsidRPr="0090345E">
              <w:rPr>
                <w:rFonts w:ascii="Century Gothic" w:eastAsia="Times New Roman" w:hAnsi="Century Gothic" w:cstheme="minorHAnsi"/>
                <w:b/>
                <w:bCs/>
                <w:color w:val="4472C4" w:themeColor="accent1"/>
                <w:kern w:val="0"/>
                <w14:ligatures w14:val="none"/>
              </w:rPr>
              <w:t>Salary</w:t>
            </w:r>
          </w:p>
          <w:p w14:paraId="79AECD5A" w14:textId="7ECC821C" w:rsidR="0090345E" w:rsidRPr="0090345E" w:rsidRDefault="0090345E" w:rsidP="0090345E">
            <w:pPr>
              <w:jc w:val="both"/>
              <w:rPr>
                <w:rFonts w:ascii="Century Gothic" w:eastAsia="Times New Roman" w:hAnsi="Century Gothic" w:cstheme="minorHAnsi"/>
                <w:kern w:val="0"/>
                <w14:ligatures w14:val="none"/>
              </w:rPr>
            </w:pPr>
          </w:p>
          <w:p w14:paraId="7968A769" w14:textId="60015318" w:rsidR="0013759F" w:rsidRDefault="007327E7" w:rsidP="00296DB2">
            <w:pPr>
              <w:rPr>
                <w:rFonts w:ascii="Century Gothic" w:eastAsia="Times New Roman" w:hAnsi="Century Gothic" w:cstheme="minorHAnsi"/>
                <w:color w:val="000000"/>
                <w:kern w:val="0"/>
                <w14:ligatures w14:val="none"/>
              </w:rPr>
            </w:pPr>
            <w:r>
              <w:rPr>
                <w:rFonts w:ascii="Century Gothic" w:eastAsia="Times New Roman" w:hAnsi="Century Gothic" w:cstheme="minorHAnsi"/>
                <w:color w:val="000000"/>
                <w:kern w:val="0"/>
                <w14:ligatures w14:val="none"/>
              </w:rPr>
              <w:t>Up to £</w:t>
            </w:r>
            <w:r w:rsidR="00CF7A9F">
              <w:rPr>
                <w:rFonts w:ascii="Century Gothic" w:eastAsia="Times New Roman" w:hAnsi="Century Gothic" w:cstheme="minorHAnsi"/>
                <w:color w:val="000000"/>
                <w:kern w:val="0"/>
                <w14:ligatures w14:val="none"/>
              </w:rPr>
              <w:t>40</w:t>
            </w:r>
            <w:r>
              <w:rPr>
                <w:rFonts w:ascii="Century Gothic" w:eastAsia="Times New Roman" w:hAnsi="Century Gothic" w:cstheme="minorHAnsi"/>
                <w:color w:val="000000"/>
                <w:kern w:val="0"/>
                <w14:ligatures w14:val="none"/>
              </w:rPr>
              <w:t>,</w:t>
            </w:r>
            <w:r w:rsidR="00CF7A9F">
              <w:rPr>
                <w:rFonts w:ascii="Century Gothic" w:eastAsia="Times New Roman" w:hAnsi="Century Gothic" w:cstheme="minorHAnsi"/>
                <w:color w:val="000000"/>
                <w:kern w:val="0"/>
                <w14:ligatures w14:val="none"/>
              </w:rPr>
              <w:t>496</w:t>
            </w:r>
            <w:r>
              <w:rPr>
                <w:rFonts w:ascii="Century Gothic" w:eastAsia="Times New Roman" w:hAnsi="Century Gothic" w:cstheme="minorHAnsi"/>
                <w:color w:val="000000"/>
                <w:kern w:val="0"/>
                <w14:ligatures w14:val="none"/>
              </w:rPr>
              <w:t xml:space="preserve"> </w:t>
            </w:r>
            <w:r w:rsidR="002F0B86">
              <w:rPr>
                <w:rFonts w:ascii="Century Gothic" w:eastAsia="Times New Roman" w:hAnsi="Century Gothic" w:cstheme="minorHAnsi"/>
                <w:color w:val="000000"/>
                <w:kern w:val="0"/>
                <w14:ligatures w14:val="none"/>
              </w:rPr>
              <w:t>depending on experience</w:t>
            </w:r>
            <w:r>
              <w:rPr>
                <w:rFonts w:ascii="Century Gothic" w:eastAsia="Times New Roman" w:hAnsi="Century Gothic" w:cstheme="minorHAnsi"/>
                <w:color w:val="000000"/>
                <w:kern w:val="0"/>
                <w14:ligatures w14:val="none"/>
              </w:rPr>
              <w:t>, qualifications and sleeps</w:t>
            </w:r>
            <w:r w:rsidR="00296DB2">
              <w:rPr>
                <w:rFonts w:ascii="Century Gothic" w:eastAsia="Times New Roman" w:hAnsi="Century Gothic" w:cstheme="minorHAnsi"/>
                <w:color w:val="000000"/>
                <w:kern w:val="0"/>
                <w14:ligatures w14:val="none"/>
              </w:rPr>
              <w:t xml:space="preserve"> </w:t>
            </w:r>
            <w:r w:rsidR="001C0CDA">
              <w:rPr>
                <w:rFonts w:ascii="Century Gothic" w:eastAsia="Times New Roman" w:hAnsi="Century Gothic" w:cstheme="minorHAnsi"/>
                <w:color w:val="000000"/>
                <w:kern w:val="0"/>
                <w14:ligatures w14:val="none"/>
              </w:rPr>
              <w:t>p</w:t>
            </w:r>
            <w:r w:rsidR="0013759F">
              <w:rPr>
                <w:rFonts w:ascii="Century Gothic" w:eastAsia="Times New Roman" w:hAnsi="Century Gothic" w:cstheme="minorHAnsi"/>
                <w:color w:val="000000"/>
                <w:kern w:val="0"/>
                <w14:ligatures w14:val="none"/>
              </w:rPr>
              <w:t>er annum</w:t>
            </w:r>
            <w:r w:rsidR="001C0CDA">
              <w:rPr>
                <w:rFonts w:ascii="Century Gothic" w:eastAsia="Times New Roman" w:hAnsi="Century Gothic" w:cstheme="minorHAnsi"/>
                <w:color w:val="000000"/>
                <w:kern w:val="0"/>
                <w14:ligatures w14:val="none"/>
              </w:rPr>
              <w:t>.</w:t>
            </w:r>
          </w:p>
          <w:p w14:paraId="348F15CC" w14:textId="44B25EFC" w:rsidR="00A4631F" w:rsidRPr="0090345E" w:rsidRDefault="00A4631F" w:rsidP="00296DB2">
            <w:pPr>
              <w:rPr>
                <w:rFonts w:ascii="Century Gothic" w:eastAsia="Times New Roman" w:hAnsi="Century Gothic" w:cstheme="minorHAnsi"/>
                <w:color w:val="000000"/>
                <w:kern w:val="0"/>
                <w14:ligatures w14:val="none"/>
              </w:rPr>
            </w:pPr>
            <w:r>
              <w:rPr>
                <w:rFonts w:ascii="Century Gothic" w:eastAsia="Times New Roman" w:hAnsi="Century Gothic" w:cstheme="minorHAnsi"/>
                <w:color w:val="000000"/>
                <w:kern w:val="0"/>
                <w14:ligatures w14:val="none"/>
              </w:rPr>
              <w:t>£60 per sleep</w:t>
            </w:r>
          </w:p>
        </w:tc>
        <w:tc>
          <w:tcPr>
            <w:tcW w:w="1933" w:type="dxa"/>
            <w:tcBorders>
              <w:left w:val="single" w:sz="18" w:space="0" w:color="2F5496" w:themeColor="accent1" w:themeShade="BF"/>
            </w:tcBorders>
          </w:tcPr>
          <w:p w14:paraId="45946B4F" w14:textId="77777777" w:rsidR="0090345E" w:rsidRPr="0090345E" w:rsidRDefault="0090345E" w:rsidP="0090345E">
            <w:pPr>
              <w:jc w:val="both"/>
              <w:rPr>
                <w:rFonts w:ascii="Century Gothic" w:eastAsia="Times New Roman" w:hAnsi="Century Gothic" w:cstheme="minorHAnsi"/>
                <w:b/>
                <w:bCs/>
                <w:color w:val="4472C4" w:themeColor="accent1"/>
                <w:kern w:val="0"/>
                <w14:ligatures w14:val="none"/>
              </w:rPr>
            </w:pPr>
            <w:r w:rsidRPr="0090345E">
              <w:rPr>
                <w:rFonts w:ascii="Century Gothic" w:eastAsia="Times New Roman" w:hAnsi="Century Gothic" w:cstheme="minorHAnsi"/>
                <w:b/>
                <w:bCs/>
                <w:color w:val="4472C4" w:themeColor="accent1"/>
                <w:kern w:val="0"/>
                <w14:ligatures w14:val="none"/>
              </w:rPr>
              <w:t>Job Types</w:t>
            </w:r>
          </w:p>
          <w:p w14:paraId="69E5814D" w14:textId="77777777" w:rsidR="0090345E" w:rsidRPr="0090345E" w:rsidRDefault="0090345E" w:rsidP="0090345E">
            <w:pPr>
              <w:jc w:val="both"/>
              <w:rPr>
                <w:rFonts w:ascii="Century Gothic" w:eastAsia="Times New Roman" w:hAnsi="Century Gothic" w:cstheme="minorHAnsi"/>
                <w:b/>
                <w:bCs/>
                <w:kern w:val="0"/>
                <w14:ligatures w14:val="none"/>
              </w:rPr>
            </w:pPr>
            <w:r w:rsidRPr="0090345E">
              <w:rPr>
                <w:rFonts w:ascii="Century Gothic" w:eastAsia="Times New Roman" w:hAnsi="Century Gothic" w:cstheme="minorHAnsi"/>
                <w:kern w:val="0"/>
                <w14:ligatures w14:val="none"/>
              </w:rPr>
              <w:t>Full Time</w:t>
            </w:r>
          </w:p>
          <w:p w14:paraId="70440B86" w14:textId="77777777" w:rsidR="0090345E" w:rsidRPr="0090345E" w:rsidRDefault="0090345E" w:rsidP="00452F11">
            <w:pPr>
              <w:rPr>
                <w:rFonts w:ascii="Century Gothic" w:eastAsia="Times New Roman" w:hAnsi="Century Gothic" w:cstheme="minorHAnsi"/>
                <w:color w:val="000000"/>
                <w:kern w:val="0"/>
                <w14:ligatures w14:val="none"/>
              </w:rPr>
            </w:pPr>
          </w:p>
        </w:tc>
      </w:tr>
    </w:tbl>
    <w:p w14:paraId="10F1D19E" w14:textId="70E9BFDC" w:rsidR="00157FBC" w:rsidRDefault="00157FBC" w:rsidP="00452F11">
      <w:pPr>
        <w:spacing w:after="0" w:line="240" w:lineRule="auto"/>
        <w:jc w:val="both"/>
        <w:rPr>
          <w:rFonts w:ascii="Century Gothic" w:eastAsia="Times New Roman" w:hAnsi="Century Gothic" w:cstheme="minorHAnsi"/>
          <w:b/>
          <w:bCs/>
          <w:kern w:val="0"/>
          <w:sz w:val="24"/>
          <w:szCs w:val="24"/>
          <w14:ligatures w14:val="none"/>
        </w:rPr>
        <w:sectPr w:rsidR="00157FBC" w:rsidSect="00157FBC">
          <w:type w:val="continuous"/>
          <w:pgSz w:w="11906" w:h="16838"/>
          <w:pgMar w:top="1440" w:right="1440" w:bottom="1440" w:left="1440" w:header="708" w:footer="708" w:gutter="0"/>
          <w:pgBorders w:offsetFrom="page">
            <w:top w:val="thinThickMediumGap" w:sz="24" w:space="24" w:color="1F3864" w:themeColor="accent1" w:themeShade="80"/>
            <w:left w:val="thinThickMediumGap" w:sz="24" w:space="24" w:color="1F3864" w:themeColor="accent1" w:themeShade="80"/>
            <w:bottom w:val="thickThinMediumGap" w:sz="24" w:space="24" w:color="1F3864" w:themeColor="accent1" w:themeShade="80"/>
            <w:right w:val="thickThinMediumGap" w:sz="24" w:space="24" w:color="1F3864" w:themeColor="accent1" w:themeShade="80"/>
          </w:pgBorders>
          <w:cols w:space="720"/>
          <w:docGrid w:linePitch="360"/>
        </w:sectPr>
      </w:pPr>
    </w:p>
    <w:p w14:paraId="4785C2F7" w14:textId="77777777" w:rsidR="0090345E" w:rsidRDefault="0090345E" w:rsidP="00452F11">
      <w:pPr>
        <w:spacing w:after="0" w:line="240" w:lineRule="auto"/>
        <w:jc w:val="both"/>
        <w:rPr>
          <w:rFonts w:ascii="Century Gothic" w:eastAsia="Times New Roman" w:hAnsi="Century Gothic" w:cstheme="minorHAnsi"/>
          <w:b/>
          <w:bCs/>
          <w:kern w:val="0"/>
          <w:sz w:val="24"/>
          <w:szCs w:val="24"/>
          <w14:ligatures w14:val="none"/>
        </w:rPr>
        <w:sectPr w:rsidR="0090345E" w:rsidSect="00157FBC">
          <w:type w:val="continuous"/>
          <w:pgSz w:w="11906" w:h="16838"/>
          <w:pgMar w:top="1440" w:right="1440" w:bottom="1440" w:left="1440" w:header="708" w:footer="708" w:gutter="0"/>
          <w:pgBorders w:offsetFrom="page">
            <w:top w:val="thinThickMediumGap" w:sz="24" w:space="24" w:color="1F3864" w:themeColor="accent1" w:themeShade="80"/>
            <w:left w:val="thinThickMediumGap" w:sz="24" w:space="24" w:color="1F3864" w:themeColor="accent1" w:themeShade="80"/>
            <w:bottom w:val="thickThinMediumGap" w:sz="24" w:space="24" w:color="1F3864" w:themeColor="accent1" w:themeShade="80"/>
            <w:right w:val="thickThinMediumGap" w:sz="24" w:space="24" w:color="1F3864" w:themeColor="accent1" w:themeShade="80"/>
          </w:pgBorders>
          <w:cols w:space="708"/>
          <w:docGrid w:linePitch="360"/>
        </w:sectPr>
      </w:pPr>
    </w:p>
    <w:p w14:paraId="0A2C4043" w14:textId="16B45C11" w:rsidR="00452F11" w:rsidRDefault="00B9772B" w:rsidP="007327E7">
      <w:pPr>
        <w:spacing w:after="0" w:line="240" w:lineRule="auto"/>
        <w:jc w:val="both"/>
        <w:rPr>
          <w:rFonts w:ascii="Century Gothic" w:eastAsia="Times New Roman" w:hAnsi="Century Gothic" w:cstheme="minorHAnsi"/>
          <w:b/>
          <w:bCs/>
          <w:color w:val="4472C4" w:themeColor="accent1"/>
          <w:kern w:val="0"/>
          <w:sz w:val="24"/>
          <w:szCs w:val="24"/>
          <w14:ligatures w14:val="none"/>
        </w:rPr>
      </w:pPr>
      <w:r w:rsidRPr="000E3FC0">
        <w:rPr>
          <w:rFonts w:ascii="Century Gothic" w:eastAsia="Times New Roman" w:hAnsi="Century Gothic" w:cstheme="minorHAnsi"/>
          <w:b/>
          <w:bCs/>
          <w:color w:val="4472C4" w:themeColor="accent1"/>
          <w:kern w:val="0"/>
          <w:sz w:val="24"/>
          <w:szCs w:val="24"/>
          <w14:ligatures w14:val="none"/>
        </w:rPr>
        <w:t xml:space="preserve">Staff </w:t>
      </w:r>
      <w:r w:rsidR="00452F11" w:rsidRPr="000E3FC0">
        <w:rPr>
          <w:rFonts w:ascii="Century Gothic" w:eastAsia="Times New Roman" w:hAnsi="Century Gothic" w:cstheme="minorHAnsi"/>
          <w:b/>
          <w:bCs/>
          <w:color w:val="4472C4" w:themeColor="accent1"/>
          <w:kern w:val="0"/>
          <w:sz w:val="24"/>
          <w:szCs w:val="24"/>
          <w14:ligatures w14:val="none"/>
        </w:rPr>
        <w:t>Benefits</w:t>
      </w:r>
    </w:p>
    <w:p w14:paraId="516704CA" w14:textId="77777777" w:rsidR="007327E7" w:rsidRPr="007327E7" w:rsidRDefault="007327E7" w:rsidP="007327E7">
      <w:pPr>
        <w:pStyle w:val="ListParagraph"/>
        <w:spacing w:after="0" w:line="240" w:lineRule="auto"/>
        <w:jc w:val="both"/>
        <w:rPr>
          <w:rFonts w:cstheme="minorHAnsi"/>
          <w:sz w:val="24"/>
          <w:szCs w:val="24"/>
        </w:rPr>
      </w:pPr>
    </w:p>
    <w:p w14:paraId="76D9FD9F"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Company pension 3% Employer Pension Contribution</w:t>
      </w:r>
    </w:p>
    <w:p w14:paraId="56873F31" w14:textId="0DE7209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224 hours Annual Leave</w:t>
      </w:r>
    </w:p>
    <w:p w14:paraId="1D901F6F"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Bank Holiday at Double Pay</w:t>
      </w:r>
    </w:p>
    <w:p w14:paraId="0D2965E6"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Competitive salary with incentivised overtime at plus £3.50 p/hour</w:t>
      </w:r>
    </w:p>
    <w:p w14:paraId="0836E001"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Free DBS Check</w:t>
      </w:r>
    </w:p>
    <w:p w14:paraId="3C3C49B9"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Referral programme up to £500</w:t>
      </w:r>
    </w:p>
    <w:p w14:paraId="6FE5235C"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Store discount</w:t>
      </w:r>
    </w:p>
    <w:p w14:paraId="448A6281"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Employee Wellbeing service</w:t>
      </w:r>
    </w:p>
    <w:p w14:paraId="0BF1BFDD"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Career Progression for all Roles</w:t>
      </w:r>
    </w:p>
    <w:p w14:paraId="545A4252" w14:textId="77777777"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Therapeutic training for all staff</w:t>
      </w:r>
    </w:p>
    <w:p w14:paraId="25AF371B" w14:textId="2D0AA856" w:rsidR="007327E7" w:rsidRPr="007327E7" w:rsidRDefault="007327E7" w:rsidP="007327E7">
      <w:pPr>
        <w:pStyle w:val="ListParagraph"/>
        <w:numPr>
          <w:ilvl w:val="0"/>
          <w:numId w:val="18"/>
        </w:numPr>
        <w:rPr>
          <w:rFonts w:ascii="Century Gothic" w:hAnsi="Century Gothic" w:cstheme="minorHAnsi"/>
        </w:rPr>
      </w:pPr>
      <w:r w:rsidRPr="007327E7">
        <w:rPr>
          <w:rFonts w:ascii="Century Gothic" w:hAnsi="Century Gothic" w:cstheme="minorHAnsi"/>
        </w:rPr>
        <w:t>Quarterly Recognition Awards</w:t>
      </w:r>
    </w:p>
    <w:p w14:paraId="35993F72" w14:textId="25C0BD7D" w:rsidR="00296DB2" w:rsidRPr="00F00EE6" w:rsidRDefault="007327E7" w:rsidP="0090345E">
      <w:pPr>
        <w:pStyle w:val="ListParagraph"/>
        <w:numPr>
          <w:ilvl w:val="0"/>
          <w:numId w:val="18"/>
        </w:numPr>
      </w:pPr>
      <w:r w:rsidRPr="00901FD5">
        <w:rPr>
          <w:rFonts w:ascii="Century Gothic" w:hAnsi="Century Gothic" w:cstheme="minorHAnsi"/>
        </w:rPr>
        <w:t>Food Available on Shift</w:t>
      </w:r>
    </w:p>
    <w:p w14:paraId="0EF3423C" w14:textId="77777777" w:rsidR="00F00EE6" w:rsidRDefault="00F00EE6" w:rsidP="00F00EE6"/>
    <w:p w14:paraId="5F2E2C8D" w14:textId="77777777" w:rsidR="00F00EE6" w:rsidRDefault="00F00EE6" w:rsidP="00F00EE6"/>
    <w:p w14:paraId="2BB00115" w14:textId="77777777" w:rsidR="00F00EE6" w:rsidRDefault="00F00EE6" w:rsidP="00F00EE6"/>
    <w:p w14:paraId="4C713C5E" w14:textId="77777777" w:rsidR="00F00EE6" w:rsidRDefault="00F00EE6" w:rsidP="00F00EE6"/>
    <w:p w14:paraId="51FD51E2" w14:textId="77777777" w:rsidR="00F00EE6" w:rsidRDefault="00F00EE6" w:rsidP="00F00EE6">
      <w:r>
        <w:t>General Statement</w:t>
      </w:r>
    </w:p>
    <w:p w14:paraId="7E3B3918" w14:textId="77777777" w:rsidR="00F00EE6" w:rsidRDefault="00F00EE6" w:rsidP="00F00EE6"/>
    <w:p w14:paraId="4156BFC3" w14:textId="54C5E3CF" w:rsidR="00F00EE6" w:rsidRDefault="00F00EE6" w:rsidP="00F00EE6">
      <w:r>
        <w:t xml:space="preserve">The above duties and responsibilities do not include or define all tasks that may be required by the postholder.  The duties and responsibilities may vary without changing the general character of the duties or the level of responsibility entailed.  </w:t>
      </w:r>
    </w:p>
    <w:p w14:paraId="380762B9" w14:textId="77777777" w:rsidR="00F00EE6" w:rsidRDefault="00F00EE6" w:rsidP="00F00EE6"/>
    <w:p w14:paraId="0CCCC228" w14:textId="46C16A58" w:rsidR="00F00EE6" w:rsidRDefault="00F00EE6" w:rsidP="00F00EE6">
      <w:r>
        <w:t>Equal Opportunities</w:t>
      </w:r>
    </w:p>
    <w:p w14:paraId="2E8F8B66" w14:textId="05198C43" w:rsidR="00F00EE6" w:rsidRDefault="00F00EE6" w:rsidP="00F00EE6">
      <w:r>
        <w:t xml:space="preserve">Blue Mountain Homes supports Equal Opportunities in Employment and opposes all forms of unlawful discrimination on grounds such as colour, race, nationality, ethnic or national origin, sex, marital status, disability, sexual orientation, religion or belief and age. You are expected to comply at all times to the Companies EO Policy and Guide to Equality document. </w:t>
      </w:r>
    </w:p>
    <w:p w14:paraId="53E38FC3" w14:textId="77777777" w:rsidR="00F00EE6" w:rsidRDefault="00F00EE6" w:rsidP="00F00EE6"/>
    <w:p w14:paraId="5C0EFF29" w14:textId="77777777" w:rsidR="00F00EE6" w:rsidRDefault="00F00EE6" w:rsidP="00F00EE6">
      <w:r>
        <w:t>The above job description forms part of your Main Terms and Conditions of Employment. The Company reserves the right to vary duties and responsibilities at anytime.</w:t>
      </w:r>
    </w:p>
    <w:p w14:paraId="465FA122" w14:textId="77777777" w:rsidR="00F00EE6" w:rsidRDefault="00F00EE6" w:rsidP="00F00EE6"/>
    <w:p w14:paraId="5DB57C00" w14:textId="77777777" w:rsidR="00F00EE6" w:rsidRDefault="00F00EE6" w:rsidP="00F00EE6"/>
    <w:p w14:paraId="17040083" w14:textId="1663065C" w:rsidR="00901FD5" w:rsidRDefault="00F00EE6" w:rsidP="00F00EE6">
      <w:r>
        <w:t>Signed………………………………………………………………</w:t>
      </w:r>
      <w:r>
        <w:tab/>
      </w:r>
      <w:r>
        <w:tab/>
        <w:t>Date………………………………………</w:t>
      </w:r>
    </w:p>
    <w:p w14:paraId="6364B7E7" w14:textId="77777777" w:rsidR="00901FD5" w:rsidRDefault="00901FD5" w:rsidP="00901FD5"/>
    <w:p w14:paraId="189E6539" w14:textId="77777777" w:rsidR="00901FD5" w:rsidRPr="00901FD5" w:rsidRDefault="00901FD5" w:rsidP="00901FD5"/>
    <w:p w14:paraId="398EA881" w14:textId="77777777" w:rsidR="00901FD5" w:rsidRPr="00901FD5" w:rsidRDefault="00901FD5" w:rsidP="00901FD5"/>
    <w:p w14:paraId="178E2AE0" w14:textId="77777777" w:rsidR="00901FD5" w:rsidRPr="00901FD5" w:rsidRDefault="00901FD5" w:rsidP="00901FD5"/>
    <w:p w14:paraId="25898A47" w14:textId="77777777" w:rsidR="00901FD5" w:rsidRPr="00901FD5" w:rsidRDefault="00901FD5" w:rsidP="00901FD5"/>
    <w:p w14:paraId="68A220F4" w14:textId="77777777" w:rsidR="00901FD5" w:rsidRPr="00901FD5" w:rsidRDefault="00901FD5" w:rsidP="00901FD5"/>
    <w:p w14:paraId="0D99C140" w14:textId="77777777" w:rsidR="00901FD5" w:rsidRPr="00901FD5" w:rsidRDefault="00901FD5" w:rsidP="00901FD5"/>
    <w:p w14:paraId="7441BBE8" w14:textId="77777777" w:rsidR="00901FD5" w:rsidRPr="00901FD5" w:rsidRDefault="00901FD5" w:rsidP="00901FD5"/>
    <w:p w14:paraId="66FFE4FF" w14:textId="77777777" w:rsidR="00901FD5" w:rsidRPr="00901FD5" w:rsidRDefault="00901FD5" w:rsidP="00901FD5"/>
    <w:p w14:paraId="7C4354B3" w14:textId="77777777" w:rsidR="00901FD5" w:rsidRPr="00901FD5" w:rsidRDefault="00901FD5" w:rsidP="00901FD5"/>
    <w:p w14:paraId="504DE2E3" w14:textId="77777777" w:rsidR="00901FD5" w:rsidRDefault="00901FD5" w:rsidP="00901FD5"/>
    <w:p w14:paraId="1A923FD4" w14:textId="77A77B08" w:rsidR="00901FD5" w:rsidRPr="00901FD5" w:rsidRDefault="00901FD5" w:rsidP="00901FD5">
      <w:pPr>
        <w:tabs>
          <w:tab w:val="left" w:pos="6641"/>
        </w:tabs>
      </w:pPr>
      <w:r>
        <w:tab/>
      </w:r>
    </w:p>
    <w:sectPr w:rsidR="00901FD5" w:rsidRPr="00901FD5" w:rsidSect="00157FBC">
      <w:type w:val="continuous"/>
      <w:pgSz w:w="11906" w:h="16838"/>
      <w:pgMar w:top="1440" w:right="1440" w:bottom="1440" w:left="1440" w:header="708" w:footer="708" w:gutter="0"/>
      <w:pgBorders w:offsetFrom="page">
        <w:top w:val="thinThickMediumGap" w:sz="24" w:space="24" w:color="1F3864" w:themeColor="accent1" w:themeShade="80"/>
        <w:left w:val="thinThickMediumGap" w:sz="24" w:space="24" w:color="1F3864" w:themeColor="accent1" w:themeShade="80"/>
        <w:bottom w:val="thickThinMediumGap" w:sz="24" w:space="24" w:color="1F3864" w:themeColor="accent1" w:themeShade="80"/>
        <w:right w:val="thickThinMediumGap" w:sz="24" w:space="24" w:color="1F3864" w:themeColor="accent1"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639AA"/>
    <w:multiLevelType w:val="hybridMultilevel"/>
    <w:tmpl w:val="5D3ACD1C"/>
    <w:lvl w:ilvl="0" w:tplc="0B006C5A">
      <w:start w:val="1"/>
      <w:numFmt w:val="bullet"/>
      <w:lvlText w:val=""/>
      <w:lvlJc w:val="left"/>
      <w:pPr>
        <w:ind w:left="6880" w:hanging="360"/>
      </w:pPr>
      <w:rPr>
        <w:rFonts w:ascii="Symbol" w:hAnsi="Symbol" w:hint="default"/>
      </w:rPr>
    </w:lvl>
    <w:lvl w:ilvl="1" w:tplc="08090003" w:tentative="1">
      <w:start w:val="1"/>
      <w:numFmt w:val="bullet"/>
      <w:lvlText w:val="o"/>
      <w:lvlJc w:val="left"/>
      <w:pPr>
        <w:ind w:left="7600" w:hanging="360"/>
      </w:pPr>
      <w:rPr>
        <w:rFonts w:ascii="Courier New" w:hAnsi="Courier New" w:cs="Courier New" w:hint="default"/>
      </w:rPr>
    </w:lvl>
    <w:lvl w:ilvl="2" w:tplc="08090005" w:tentative="1">
      <w:start w:val="1"/>
      <w:numFmt w:val="bullet"/>
      <w:lvlText w:val=""/>
      <w:lvlJc w:val="left"/>
      <w:pPr>
        <w:ind w:left="8320" w:hanging="360"/>
      </w:pPr>
      <w:rPr>
        <w:rFonts w:ascii="Wingdings" w:hAnsi="Wingdings" w:hint="default"/>
      </w:rPr>
    </w:lvl>
    <w:lvl w:ilvl="3" w:tplc="08090001" w:tentative="1">
      <w:start w:val="1"/>
      <w:numFmt w:val="bullet"/>
      <w:lvlText w:val=""/>
      <w:lvlJc w:val="left"/>
      <w:pPr>
        <w:ind w:left="9040" w:hanging="360"/>
      </w:pPr>
      <w:rPr>
        <w:rFonts w:ascii="Symbol" w:hAnsi="Symbol" w:hint="default"/>
      </w:rPr>
    </w:lvl>
    <w:lvl w:ilvl="4" w:tplc="08090003" w:tentative="1">
      <w:start w:val="1"/>
      <w:numFmt w:val="bullet"/>
      <w:lvlText w:val="o"/>
      <w:lvlJc w:val="left"/>
      <w:pPr>
        <w:ind w:left="9760" w:hanging="360"/>
      </w:pPr>
      <w:rPr>
        <w:rFonts w:ascii="Courier New" w:hAnsi="Courier New" w:cs="Courier New" w:hint="default"/>
      </w:rPr>
    </w:lvl>
    <w:lvl w:ilvl="5" w:tplc="08090005" w:tentative="1">
      <w:start w:val="1"/>
      <w:numFmt w:val="bullet"/>
      <w:lvlText w:val=""/>
      <w:lvlJc w:val="left"/>
      <w:pPr>
        <w:ind w:left="10480" w:hanging="360"/>
      </w:pPr>
      <w:rPr>
        <w:rFonts w:ascii="Wingdings" w:hAnsi="Wingdings" w:hint="default"/>
      </w:rPr>
    </w:lvl>
    <w:lvl w:ilvl="6" w:tplc="08090001" w:tentative="1">
      <w:start w:val="1"/>
      <w:numFmt w:val="bullet"/>
      <w:lvlText w:val=""/>
      <w:lvlJc w:val="left"/>
      <w:pPr>
        <w:ind w:left="11200" w:hanging="360"/>
      </w:pPr>
      <w:rPr>
        <w:rFonts w:ascii="Symbol" w:hAnsi="Symbol" w:hint="default"/>
      </w:rPr>
    </w:lvl>
    <w:lvl w:ilvl="7" w:tplc="08090003" w:tentative="1">
      <w:start w:val="1"/>
      <w:numFmt w:val="bullet"/>
      <w:lvlText w:val="o"/>
      <w:lvlJc w:val="left"/>
      <w:pPr>
        <w:ind w:left="11920" w:hanging="360"/>
      </w:pPr>
      <w:rPr>
        <w:rFonts w:ascii="Courier New" w:hAnsi="Courier New" w:cs="Courier New" w:hint="default"/>
      </w:rPr>
    </w:lvl>
    <w:lvl w:ilvl="8" w:tplc="08090005" w:tentative="1">
      <w:start w:val="1"/>
      <w:numFmt w:val="bullet"/>
      <w:lvlText w:val=""/>
      <w:lvlJc w:val="left"/>
      <w:pPr>
        <w:ind w:left="12640" w:hanging="360"/>
      </w:pPr>
      <w:rPr>
        <w:rFonts w:ascii="Wingdings" w:hAnsi="Wingdings" w:hint="default"/>
      </w:rPr>
    </w:lvl>
  </w:abstractNum>
  <w:abstractNum w:abstractNumId="1" w15:restartNumberingAfterBreak="0">
    <w:nsid w:val="12C2440B"/>
    <w:multiLevelType w:val="hybridMultilevel"/>
    <w:tmpl w:val="6E066414"/>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D0F81"/>
    <w:multiLevelType w:val="hybridMultilevel"/>
    <w:tmpl w:val="05F4A4B6"/>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9534A1"/>
    <w:multiLevelType w:val="hybridMultilevel"/>
    <w:tmpl w:val="611601E8"/>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59735E"/>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1C727E34"/>
    <w:multiLevelType w:val="hybridMultilevel"/>
    <w:tmpl w:val="C1E8553C"/>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F04D18"/>
    <w:multiLevelType w:val="hybridMultilevel"/>
    <w:tmpl w:val="69FC61BA"/>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5D3833"/>
    <w:multiLevelType w:val="hybridMultilevel"/>
    <w:tmpl w:val="96F243C8"/>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65E97"/>
    <w:multiLevelType w:val="hybridMultilevel"/>
    <w:tmpl w:val="F3B2972E"/>
    <w:lvl w:ilvl="0" w:tplc="2EFAA7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3C690B"/>
    <w:multiLevelType w:val="hybridMultilevel"/>
    <w:tmpl w:val="417817F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327BB1"/>
    <w:multiLevelType w:val="hybridMultilevel"/>
    <w:tmpl w:val="ACF27150"/>
    <w:lvl w:ilvl="0" w:tplc="9DA443FC">
      <w:start w:val="1"/>
      <w:numFmt w:val="bullet"/>
      <w:lvlText w:val=""/>
      <w:lvlJc w:val="left"/>
      <w:pPr>
        <w:ind w:left="643"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490F20"/>
    <w:multiLevelType w:val="hybridMultilevel"/>
    <w:tmpl w:val="BD9A6100"/>
    <w:lvl w:ilvl="0" w:tplc="A0C88C4A">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2B7560"/>
    <w:multiLevelType w:val="hybridMultilevel"/>
    <w:tmpl w:val="59407EDA"/>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54455B"/>
    <w:multiLevelType w:val="hybridMultilevel"/>
    <w:tmpl w:val="13E6B500"/>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2871D8"/>
    <w:multiLevelType w:val="hybridMultilevel"/>
    <w:tmpl w:val="DA56B766"/>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BF7C58"/>
    <w:multiLevelType w:val="hybridMultilevel"/>
    <w:tmpl w:val="00DEC25A"/>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8E0793"/>
    <w:multiLevelType w:val="hybridMultilevel"/>
    <w:tmpl w:val="928EC20E"/>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A76015"/>
    <w:multiLevelType w:val="hybridMultilevel"/>
    <w:tmpl w:val="FAF2A146"/>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B000BD5"/>
    <w:multiLevelType w:val="hybridMultilevel"/>
    <w:tmpl w:val="076AD46C"/>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780783"/>
    <w:multiLevelType w:val="hybridMultilevel"/>
    <w:tmpl w:val="B590EE2C"/>
    <w:lvl w:ilvl="0" w:tplc="0B006C5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9324337">
    <w:abstractNumId w:val="4"/>
  </w:num>
  <w:num w:numId="2" w16cid:durableId="1296524238">
    <w:abstractNumId w:val="3"/>
  </w:num>
  <w:num w:numId="3" w16cid:durableId="1573850624">
    <w:abstractNumId w:val="16"/>
  </w:num>
  <w:num w:numId="4" w16cid:durableId="117066737">
    <w:abstractNumId w:val="5"/>
  </w:num>
  <w:num w:numId="5" w16cid:durableId="1509100766">
    <w:abstractNumId w:val="15"/>
  </w:num>
  <w:num w:numId="6" w16cid:durableId="604383950">
    <w:abstractNumId w:val="13"/>
  </w:num>
  <w:num w:numId="7" w16cid:durableId="2091152585">
    <w:abstractNumId w:val="2"/>
  </w:num>
  <w:num w:numId="8" w16cid:durableId="248542975">
    <w:abstractNumId w:val="17"/>
  </w:num>
  <w:num w:numId="9" w16cid:durableId="1087923177">
    <w:abstractNumId w:val="7"/>
  </w:num>
  <w:num w:numId="10" w16cid:durableId="305623461">
    <w:abstractNumId w:val="6"/>
  </w:num>
  <w:num w:numId="11" w16cid:durableId="606935846">
    <w:abstractNumId w:val="10"/>
  </w:num>
  <w:num w:numId="12" w16cid:durableId="1533498978">
    <w:abstractNumId w:val="8"/>
  </w:num>
  <w:num w:numId="13" w16cid:durableId="598609587">
    <w:abstractNumId w:val="0"/>
  </w:num>
  <w:num w:numId="14" w16cid:durableId="1921475432">
    <w:abstractNumId w:val="14"/>
  </w:num>
  <w:num w:numId="15" w16cid:durableId="1961301933">
    <w:abstractNumId w:val="18"/>
  </w:num>
  <w:num w:numId="16" w16cid:durableId="711659690">
    <w:abstractNumId w:val="19"/>
  </w:num>
  <w:num w:numId="17" w16cid:durableId="145174439">
    <w:abstractNumId w:val="12"/>
  </w:num>
  <w:num w:numId="18" w16cid:durableId="304549194">
    <w:abstractNumId w:val="1"/>
  </w:num>
  <w:num w:numId="19" w16cid:durableId="247735599">
    <w:abstractNumId w:val="9"/>
  </w:num>
  <w:num w:numId="20" w16cid:durableId="290120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238"/>
    <w:rsid w:val="00002309"/>
    <w:rsid w:val="00034EC0"/>
    <w:rsid w:val="000D1AA9"/>
    <w:rsid w:val="000E1759"/>
    <w:rsid w:val="000E3FC0"/>
    <w:rsid w:val="0013759F"/>
    <w:rsid w:val="00144DEC"/>
    <w:rsid w:val="00157FBC"/>
    <w:rsid w:val="001A5B90"/>
    <w:rsid w:val="001C0CDA"/>
    <w:rsid w:val="001C737A"/>
    <w:rsid w:val="00211154"/>
    <w:rsid w:val="0027068E"/>
    <w:rsid w:val="00284A77"/>
    <w:rsid w:val="00296DB2"/>
    <w:rsid w:val="002D2500"/>
    <w:rsid w:val="002F0B86"/>
    <w:rsid w:val="002F5DB2"/>
    <w:rsid w:val="003076A5"/>
    <w:rsid w:val="003426FF"/>
    <w:rsid w:val="003B774B"/>
    <w:rsid w:val="003D63D5"/>
    <w:rsid w:val="00404188"/>
    <w:rsid w:val="00404DF0"/>
    <w:rsid w:val="00425285"/>
    <w:rsid w:val="0044344D"/>
    <w:rsid w:val="00445C45"/>
    <w:rsid w:val="00447C95"/>
    <w:rsid w:val="00452F11"/>
    <w:rsid w:val="00482289"/>
    <w:rsid w:val="004925DA"/>
    <w:rsid w:val="004D63A8"/>
    <w:rsid w:val="004E5F5B"/>
    <w:rsid w:val="005013A1"/>
    <w:rsid w:val="005838D5"/>
    <w:rsid w:val="005E627D"/>
    <w:rsid w:val="00616861"/>
    <w:rsid w:val="00664710"/>
    <w:rsid w:val="00671CA5"/>
    <w:rsid w:val="00723977"/>
    <w:rsid w:val="00725B29"/>
    <w:rsid w:val="007327E7"/>
    <w:rsid w:val="00736EC6"/>
    <w:rsid w:val="007A5472"/>
    <w:rsid w:val="007A5999"/>
    <w:rsid w:val="007B33BD"/>
    <w:rsid w:val="007C1B6A"/>
    <w:rsid w:val="007D321A"/>
    <w:rsid w:val="007E3DDE"/>
    <w:rsid w:val="00830755"/>
    <w:rsid w:val="00886EE7"/>
    <w:rsid w:val="00893E96"/>
    <w:rsid w:val="008953C1"/>
    <w:rsid w:val="008A0238"/>
    <w:rsid w:val="008D0717"/>
    <w:rsid w:val="008D3022"/>
    <w:rsid w:val="008E0D08"/>
    <w:rsid w:val="008E30DC"/>
    <w:rsid w:val="00901FD5"/>
    <w:rsid w:val="0090345E"/>
    <w:rsid w:val="00913DEF"/>
    <w:rsid w:val="00937BBF"/>
    <w:rsid w:val="00975BB6"/>
    <w:rsid w:val="009F1FA8"/>
    <w:rsid w:val="00A262A0"/>
    <w:rsid w:val="00A4631F"/>
    <w:rsid w:val="00A66D20"/>
    <w:rsid w:val="00AA12CC"/>
    <w:rsid w:val="00AC5233"/>
    <w:rsid w:val="00AD6D54"/>
    <w:rsid w:val="00AE2355"/>
    <w:rsid w:val="00B16B9A"/>
    <w:rsid w:val="00B234D1"/>
    <w:rsid w:val="00B9772B"/>
    <w:rsid w:val="00BB42BD"/>
    <w:rsid w:val="00C3389E"/>
    <w:rsid w:val="00C761B5"/>
    <w:rsid w:val="00CB6966"/>
    <w:rsid w:val="00CC10AC"/>
    <w:rsid w:val="00CC4995"/>
    <w:rsid w:val="00CC526E"/>
    <w:rsid w:val="00CF7A9F"/>
    <w:rsid w:val="00D016D5"/>
    <w:rsid w:val="00D12ABD"/>
    <w:rsid w:val="00DF0C32"/>
    <w:rsid w:val="00E17157"/>
    <w:rsid w:val="00F00EE6"/>
    <w:rsid w:val="00F52EB1"/>
    <w:rsid w:val="00F615BA"/>
    <w:rsid w:val="00F65026"/>
    <w:rsid w:val="00FE02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48CEF"/>
  <w15:chartTrackingRefBased/>
  <w15:docId w15:val="{6CC11F15-78BC-457E-BB74-BB30768E3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72B"/>
    <w:pPr>
      <w:ind w:left="720"/>
      <w:contextualSpacing/>
    </w:pPr>
  </w:style>
  <w:style w:type="table" w:styleId="TableGrid">
    <w:name w:val="Table Grid"/>
    <w:basedOn w:val="TableNormal"/>
    <w:uiPriority w:val="39"/>
    <w:rsid w:val="00B97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345E"/>
    <w:rPr>
      <w:color w:val="0563C1" w:themeColor="hyperlink"/>
      <w:u w:val="single"/>
    </w:rPr>
  </w:style>
  <w:style w:type="character" w:styleId="UnresolvedMention">
    <w:name w:val="Unresolved Mention"/>
    <w:basedOn w:val="DefaultParagraphFont"/>
    <w:uiPriority w:val="99"/>
    <w:semiHidden/>
    <w:unhideWhenUsed/>
    <w:rsid w:val="009034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850</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Hardman</dc:creator>
  <cp:keywords/>
  <dc:description/>
  <cp:lastModifiedBy>Louise Antill</cp:lastModifiedBy>
  <cp:revision>6</cp:revision>
  <cp:lastPrinted>2025-12-02T10:00:00Z</cp:lastPrinted>
  <dcterms:created xsi:type="dcterms:W3CDTF">2025-12-04T11:50:00Z</dcterms:created>
  <dcterms:modified xsi:type="dcterms:W3CDTF">2026-01-19T12:13:00Z</dcterms:modified>
</cp:coreProperties>
</file>